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200" w:firstLineChars="500"/>
        <w:jc w:val="both"/>
      </w:pPr>
      <w:r>
        <w:rPr>
          <w:rFonts w:hint="eastAsia" w:ascii="方正小标宋简体" w:hAnsi="方正小标宋简体" w:eastAsia="方正小标宋简体" w:cs="方正小标宋简体"/>
          <w:sz w:val="44"/>
          <w:szCs w:val="44"/>
          <w:lang w:val="en-US" w:eastAsia="zh-CN"/>
        </w:rPr>
        <w:t xml:space="preserve"> </w:t>
      </w:r>
      <w:bookmarkStart w:id="0" w:name="_GoBack"/>
      <w:r>
        <w:rPr>
          <w:rFonts w:hint="eastAsia" w:ascii="方正小标宋简体" w:hAnsi="方正小标宋简体" w:eastAsia="方正小标宋简体" w:cs="方正小标宋简体"/>
          <w:sz w:val="44"/>
          <w:szCs w:val="44"/>
        </w:rPr>
        <w:t>2020年福建省职业教育教学成果奖</w:t>
      </w:r>
      <w:r>
        <w:rPr>
          <w:rFonts w:hint="eastAsia" w:ascii="方正小标宋简体" w:hAnsi="方正小标宋简体" w:eastAsia="方正小标宋简体" w:cs="方正小标宋简体"/>
          <w:sz w:val="44"/>
          <w:szCs w:val="44"/>
          <w:lang w:eastAsia="zh-CN"/>
        </w:rPr>
        <w:t>拟</w:t>
      </w:r>
      <w:r>
        <w:rPr>
          <w:rFonts w:hint="eastAsia" w:ascii="方正小标宋简体" w:hAnsi="方正小标宋简体" w:eastAsia="方正小标宋简体" w:cs="方正小标宋简体"/>
          <w:sz w:val="44"/>
          <w:szCs w:val="44"/>
        </w:rPr>
        <w:t>获奖</w:t>
      </w:r>
      <w:r>
        <w:rPr>
          <w:rFonts w:hint="eastAsia" w:ascii="方正小标宋简体" w:hAnsi="方正小标宋简体" w:eastAsia="方正小标宋简体" w:cs="方正小标宋简体"/>
          <w:sz w:val="44"/>
          <w:szCs w:val="44"/>
          <w:lang w:eastAsia="zh-CN"/>
        </w:rPr>
        <w:t>项目</w:t>
      </w:r>
      <w:r>
        <w:rPr>
          <w:rFonts w:hint="eastAsia" w:ascii="方正小标宋简体" w:hAnsi="方正小标宋简体" w:eastAsia="方正小标宋简体" w:cs="方正小标宋简体"/>
          <w:sz w:val="44"/>
          <w:szCs w:val="44"/>
        </w:rPr>
        <w:t>名单</w:t>
      </w:r>
      <w:bookmarkEnd w:id="0"/>
    </w:p>
    <w:tbl>
      <w:tblPr>
        <w:tblStyle w:val="5"/>
        <w:tblW w:w="13534" w:type="dxa"/>
        <w:jc w:val="center"/>
        <w:tblInd w:w="-4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63"/>
        <w:gridCol w:w="4039"/>
        <w:gridCol w:w="3825"/>
        <w:gridCol w:w="2850"/>
        <w:gridCol w:w="1079"/>
        <w:gridCol w:w="10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510" w:hRule="atLeast"/>
          <w:tblHeader/>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序号</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成果名称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成果完成人姓名</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成果完成单位</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所属类别</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b/>
                <w:i w:val="0"/>
                <w:color w:val="000000"/>
                <w:sz w:val="24"/>
                <w:szCs w:val="24"/>
                <w:u w:val="none"/>
              </w:rPr>
            </w:pPr>
            <w:r>
              <w:rPr>
                <w:rFonts w:hint="eastAsia" w:ascii="仿宋_GB2312" w:hAnsi="宋体" w:eastAsia="仿宋_GB2312" w:cs="仿宋_GB2312"/>
                <w:b/>
                <w:i w:val="0"/>
                <w:color w:val="000000"/>
                <w:kern w:val="0"/>
                <w:sz w:val="24"/>
                <w:szCs w:val="24"/>
                <w:u w:val="none"/>
                <w:lang w:val="en-US" w:eastAsia="zh-CN" w:bidi="ar"/>
              </w:rPr>
              <w:t>获奖等级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13534" w:type="dxa"/>
            <w:gridSpan w:val="6"/>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ascii="黑体" w:hAnsi="黑体" w:eastAsia="黑体" w:cs="黑体"/>
                <w:i w:val="0"/>
                <w:color w:val="000000"/>
                <w:kern w:val="0"/>
                <w:sz w:val="24"/>
                <w:szCs w:val="24"/>
                <w:u w:val="none"/>
                <w:lang w:val="en-US" w:eastAsia="zh-CN" w:bidi="ar"/>
              </w:rPr>
              <w:t>特等奖（15项）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成果导向双循环高职人才培养质量管理模型的研究与实践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张海明、陈锦辉、高杰、房曰荣、张建国、李  斌、陈朝慰、陈明仙</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福建船政交通职业学院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“道术器一统”的非遗文化传承人才培养实践与创新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赵为船、严小云、贾毅承、陈丽华、林梦超、陈婷婷、周秀勤、商志臻</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漳州第二职业中专学校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构建福建“互联网+”老年教育公共服务体系的研究与实践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沈光辉、吴盛雄、程方昭、林永周、刘海波、周洪珍、杨  惠、江丽娜</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福建省广播电视大学</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服务生态文明建设的校企合作共同体的构建与实践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刘文开、叶世森、黄云玲、钱叶会、廖建国、孙  华、谢金生、方栋龙</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福建林业职业技术学院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基于知行耦合、四维再造的“三创型”蓝色工匠培育模式改革与创新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陈昌萍、缪雄平、周艺勇、洪洲培、李慧、孙学耕、林金华、魏茂春</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厦门海洋职业技术学院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“五方联动”—深化人才培养改革助力乡村振兴的创新实践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林俊标、杨尊东、黄河、胡晓云、郭新春、陈能文、张德付、罗少渊</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福建工业学校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基于产教融合育人机制的高职卫检专业办学标准研究路径的探索与实践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陈海玲、王翠玲、庄春红、李宝珠、余艳明、洪妍妍、张文杰、魏全胜</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泉州医学高等专科学校、福建省福食安检测技术有限公司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以信息化、智能化引领专业群建设服务数字福建战略的改革与实践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李秋斌、闫丹文、饶绪黎、林海榕、林  峰、郑云峰、孙丽歆、张  毅</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福州职业技术学院、阿里云计算有限公司、福建省星云大数据应用服务有限公司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类型教育下的中高职院校语文课程体系构建与实践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  锋、金秋蓉、吴东红、顾伟凡、于晓凌、刘昉昉、邱晶晶、吴婷婷</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福建省职业技术教育中心、福建船政交通职业学院、福州市职业教育实训中心</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“产教融合-创业导向-岗位轮动”畜牧人才培养模式的探索与实践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杨  慧、徐  磊、余勋信、林  莉、林伯全、陈家钊、林秋敏、林君瑾</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福建农业职业技术学院、福建丰泽农牧饲料有限公司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畲汉融合，助力闽东偏远乡村振兴，提升高职院校服务民族共同繁荣进步能力</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  重、周晓景、黄志秀、吴  勇、潘玉华、吴先辉、何骏超、吴学鸿</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宁德职业技术学院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“教、产、创”三位一体特种机器人职业教育基地建设与实践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侯红科、聂素丽、邹少琴、朱丽敏、林惠玲、陈福星、杨斯诗</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厦门南洋职业学院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“多元协同、四能并重、五位一体”的大国工艺工匠培养的探索与实践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许冬红、张建华、陈志君、郑志明、任清华、刘  娜、陈珊珊、林伟国</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湄洲湾职业技术学院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实施“云顶人才计划”培育职教名师的策略与实践创新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唐  宁、蒋先立、杨瑞兰、戴力芳、马进中、岳世川、张艳英、叶丽心</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厦门城市职业学院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酒店管理专业“二元制</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学岗融合、能力递进人才培养体系的构建与实践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叶城锋、郑王晶、姚丹、郑向敏、郑子苹、朱雅萍、陈晓东、胡</w:t>
            </w:r>
            <w:r>
              <w:rPr>
                <w:rFonts w:hint="eastAsia" w:ascii="宋体" w:hAnsi="宋体" w:eastAsia="宋体" w:cs="宋体"/>
                <w:i w:val="0"/>
                <w:color w:val="000000"/>
                <w:kern w:val="0"/>
                <w:sz w:val="20"/>
                <w:szCs w:val="20"/>
                <w:u w:val="none"/>
                <w:lang w:val="en-US" w:eastAsia="zh-CN" w:bidi="ar"/>
              </w:rPr>
              <w:t>旻</w:t>
            </w:r>
            <w:r>
              <w:rPr>
                <w:rFonts w:hint="eastAsia" w:ascii="仿宋_GB2312" w:hAnsi="宋体" w:eastAsia="仿宋_GB2312" w:cs="仿宋_GB2312"/>
                <w:i w:val="0"/>
                <w:color w:val="000000"/>
                <w:kern w:val="0"/>
                <w:sz w:val="20"/>
                <w:szCs w:val="20"/>
                <w:u w:val="none"/>
                <w:lang w:val="en-US" w:eastAsia="zh-CN" w:bidi="ar"/>
              </w:rPr>
              <w:t>浩</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泉州职业技术大学、晋江宝龙大酒店</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13534" w:type="dxa"/>
            <w:gridSpan w:val="6"/>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ascii="黑体" w:hAnsi="黑体" w:eastAsia="黑体" w:cs="黑体"/>
                <w:i w:val="0"/>
                <w:color w:val="000000"/>
                <w:kern w:val="0"/>
                <w:sz w:val="24"/>
                <w:szCs w:val="24"/>
                <w:u w:val="none"/>
                <w:lang w:val="en-US" w:eastAsia="zh-CN" w:bidi="ar"/>
              </w:rPr>
              <w:t>一等奖（25项）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基于政校行企联动和协同创新平台建设的国家级高水平食品专业群探索与实践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康溪顺、余奇飞、谢建华、张丽红 黄聪亮、林常青、张桂云、王文成</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漳州职业技术学院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创作引领，剧目驱动—“演编一体”复合型高职舞蹈人才培养的实践与创新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程春玲、徐羽中、林秀珠、何书升、石肖音、李  杨</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福建艺术职业学院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基于产业学院的物联网专业群校企双主体育人体系的构建与实践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李宏达、胡锦丽、程智宾、郭  勇、魏丽芬、王  洪、周素青、陈继欣</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福建信息职业技术学院、北京新大陆时代教育科技有限公司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基于转型发展的军转干部培训“12345”模式构建与实践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陈秋燕、陈建宁、谢俊杰、王少山、郭良水</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泉州师范学院继续教育学院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96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依托现代产业学院校企协同培养信息类应用技能型人才的探索与实践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杨元挺、汪卫星、陈黎黎、苏红兵、朱庆喜、翁祖乐、何  源、吴超彬</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 xml:space="preserve">福建水利电力职业技术学院、福州安博榕信息科技有限公司、厦门大拇哥动漫股份有限公司 </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福建版“二元制”人才培养模式改革探索与实践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游金水、张建国、毛行静、陈锋、孙柏樟、伍  洋、程尧凡、祝传合</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福建省职业技术教育中心</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基于大师传承、多方协同的医药化工类技术技能人才培养体系的构建与实践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龙敏南、吴昌标、谢茹胜、陈星毅、王炳强、李  恒、程伟青、高华娟</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福建生物工程职业技术学院、福建省职业技术教育中心</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新型职业农民“三因三准”人才培养模式的探索与实践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  怡、仲建兰、李秀慧、余  忠、谢帮生、苏时鹏、陈贵松、杨  文</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福建农林大学管理学院、福建农林大学继续教育学院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高职院校“一塑造三融入”红色工匠精神培育模式研究与实践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涂水发、林振东、卢伟耀、吴新业、涂海英、傅生生、叶岩燕</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闽西职业技术学院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“一经一纬四纵四横”文化育人模式创新与实践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陈锦辉、张海明、陈宜大、房曰荣、高  杰、黄  奕、陈  慧、陈明仙</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福建船政交通职业学院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高等职业学校体育运营与管理、休闲体育专业教学标准研制与推广</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邹志红、马俊苹、邱  郁、王  榕、李桂英、杨志彬、陈大莺、陈亦然</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福建体育职业技术学院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赋能弱校转强的三维协同育人模式创新与实践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杨经葵、唐  凌、郑子调、郑清爽、简顺展、付继枢、郑晓霞、朱勋杉</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厦门市翔安职业技术学校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激活主体性，培育新工匠—高职思政“共学、共思、共践、共悟”大课堂创新实践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吴品云、黄冬福、郭文芬、钟玉梅、王雅洁、李  玮、张太帅、王兴中</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福建信息职业技术学院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基于产教融合“六位一体”VR技术专业群生产性实践基地建设与实践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俞发仁、李榕玲、林土水、徐颖、张晓霞、吴建美、黄巍炜、</w:t>
            </w:r>
            <w:r>
              <w:rPr>
                <w:rStyle w:val="7"/>
                <w:rFonts w:hAnsi="宋体"/>
                <w:lang w:val="en-US" w:eastAsia="zh-CN" w:bidi="ar"/>
              </w:rPr>
              <w:t>蔡  毅</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福州软件职业技术学院、福建网龙普天教育科技有限公司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服务区域文创产业的广告设计与制作专业工作室化教学改革与实践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张宝胜、徐磊基、郑梦月、王珊霞、王小凤</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厦门兴才职业技术学院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产教融合背景下福建省职业教育专业建设规划研究与实践探索</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龚  森、姚  静、胡晓娟、戴延寿、叶世森、陈朝慰、程智宾、李</w:t>
            </w:r>
            <w:r>
              <w:rPr>
                <w:rFonts w:hint="eastAsia" w:ascii="宋体" w:hAnsi="宋体" w:eastAsia="宋体" w:cs="宋体"/>
                <w:i w:val="0"/>
                <w:color w:val="000000"/>
                <w:kern w:val="0"/>
                <w:sz w:val="20"/>
                <w:szCs w:val="20"/>
                <w:u w:val="none"/>
                <w:lang w:val="en-US" w:eastAsia="zh-CN" w:bidi="ar"/>
              </w:rPr>
              <w:t>芃</w:t>
            </w:r>
            <w:r>
              <w:rPr>
                <w:rFonts w:hint="eastAsia" w:ascii="仿宋_GB2312" w:hAnsi="宋体" w:eastAsia="仿宋_GB2312" w:cs="仿宋_GB2312"/>
                <w:i w:val="0"/>
                <w:color w:val="000000"/>
                <w:kern w:val="0"/>
                <w:sz w:val="20"/>
                <w:szCs w:val="20"/>
                <w:u w:val="none"/>
                <w:lang w:val="en-US" w:eastAsia="zh-CN" w:bidi="ar"/>
              </w:rPr>
              <w:t>秋</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福建省教育科学研究所</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高职院校“双机制并行、三层次递进、四平台联动”的创新创业教育改革与实践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 xml:space="preserve">任清华、李智仁、杨丽贞、吴融生、杨  扬、林群强、刘小芳、郑志颖       </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湄洲湾职业技术学院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基于“晋江经验</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的鞋服产业技术技能人才培养高地的构建与实践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李云龙、余大杭、廖年清、王  晖、梁家广、苏国辉、张青海、白  佳</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黎明职业大学、安踏(中国</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19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新时代下高职院校“体</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制</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链”育人模式的创新与实践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万  泉、严绍裕、郭先根、邹小燕、黄丽霞、李  霞、陈蕾羽、徐  洪</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福建林业职业技术学院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112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基于“三接三集三融”的医学检验技术群复合型人才培养探索与实践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唐忠辉、徐文鑫、陈淑敏、陈雅静、黄仲庆、林燕燕、孟加榕、吴阿阳</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漳州卫生职业学院、漳州市医院、中国人民解放军联勤保障部队第九0九医院、福建柯渡医学科技有限公司、漳州市中心血站、漳州市产品质量检验所</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融入宁德四大产业，推动多元主体办学，创新制造类“五位一体”人才培养体系</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宋莉莉、钟灼仔、高平生、王彦军、魏  炜、洪斯玮、吴丽丽、何绍健</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宁德职业技术学院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共建“腾讯云工匠工坊”培养有匠心的IT产业人才</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郑子伟、唐  宁、蔡江云、陈</w:t>
            </w:r>
            <w:r>
              <w:rPr>
                <w:rFonts w:hint="eastAsia" w:ascii="宋体" w:hAnsi="宋体" w:eastAsia="宋体" w:cs="宋体"/>
                <w:i w:val="0"/>
                <w:color w:val="000000"/>
                <w:kern w:val="0"/>
                <w:sz w:val="20"/>
                <w:szCs w:val="20"/>
                <w:u w:val="none"/>
                <w:lang w:val="en-US" w:eastAsia="zh-CN" w:bidi="ar"/>
              </w:rPr>
              <w:t>嵚崟</w:t>
            </w:r>
            <w:r>
              <w:rPr>
                <w:rFonts w:hint="eastAsia" w:ascii="仿宋_GB2312" w:hAnsi="宋体" w:eastAsia="仿宋_GB2312" w:cs="仿宋_GB2312"/>
                <w:i w:val="0"/>
                <w:color w:val="000000"/>
                <w:kern w:val="0"/>
                <w:sz w:val="20"/>
                <w:szCs w:val="20"/>
                <w:u w:val="none"/>
                <w:lang w:val="en-US" w:eastAsia="zh-CN" w:bidi="ar"/>
              </w:rPr>
              <w:t>、曾庆玲、陈  奋、张难生、王海龙</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厦门城市职业学院、中国电科南京第五十五所技术开发有限公司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“创作习得”模式培育工匠型人才的研究与实践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王友华、林  进、陈江忠、陈朝伟、陈玉彪、施元庆、高  涵、林飞鹤</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湄洲湾职业技术学校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行业全产业链智能制造人才双主体培养体系的构建与实践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郭霏霏、蔡海毅、陈良波、刘伟宝、叶建德、苏新萍、林  斌、林秉正</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泉州职业技术大学、福建省卫生用品商会</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lang w:val="en-US" w:eastAsia="zh-CN"/>
              </w:rPr>
            </w:pPr>
            <w:r>
              <w:rPr>
                <w:rFonts w:hint="eastAsia" w:ascii="仿宋_GB2312" w:hAnsi="宋体" w:eastAsia="仿宋_GB2312" w:cs="仿宋_GB2312"/>
                <w:i w:val="0"/>
                <w:color w:val="000000"/>
                <w:sz w:val="21"/>
                <w:szCs w:val="21"/>
                <w:u w:val="none"/>
                <w:lang w:val="en-US" w:eastAsia="zh-CN"/>
              </w:rPr>
              <w:t>25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“三维四阶”高职创新创业创造教育融入人才培养全过程模式构建与实践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林子波、李秋斌、刘春兰、沈锦华、林  靖、舒良荣、叶  菁、罗  希</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13534" w:type="dxa"/>
            <w:gridSpan w:val="6"/>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ascii="黑体" w:hAnsi="黑体" w:eastAsia="黑体" w:cs="黑体"/>
                <w:i w:val="0"/>
                <w:color w:val="000000"/>
                <w:kern w:val="0"/>
                <w:sz w:val="24"/>
                <w:szCs w:val="24"/>
                <w:u w:val="none"/>
                <w:lang w:val="en-US" w:eastAsia="zh-CN" w:bidi="ar"/>
              </w:rPr>
              <w:t>二等奖（45项）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1"/>
                <w:szCs w:val="21"/>
                <w:u w:val="none"/>
                <w:lang w:val="en-US" w:eastAsia="zh-CN" w:bidi="ar"/>
              </w:rPr>
              <w:t>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“三性一体</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高职小学教育专业人才培养体系的构建与实践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吴建荔、黄科华、李春喜、郑晓春、黄真真、王瑞珍、曾凤蓉、郭雪莹</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泉州幼儿师范高等专科学校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企业学院校企一体化育人模式保障“二元制”人才培养质量</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王树生、黄重成、林松柏、陈金聪、蔡荣盛、赖晓毅、庄培荣、王源庆</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泉州轻工职业学院、福建百宏聚纤科技实业有限公司、福建省食品工业协会</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90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“互联网</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背景下的医学生助老志愿服务机制与人才培养协同创新模式研究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李  辉、陈芬菲、李荣清、刘莹莹、龚国梅、叶毅敏、杨婷婷、陈小莉</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18"/>
                <w:szCs w:val="18"/>
                <w:u w:val="none"/>
              </w:rPr>
            </w:pPr>
            <w:r>
              <w:rPr>
                <w:rFonts w:hint="eastAsia" w:ascii="仿宋_GB2312" w:hAnsi="宋体" w:eastAsia="仿宋_GB2312" w:cs="仿宋_GB2312"/>
                <w:i w:val="0"/>
                <w:color w:val="000000"/>
                <w:kern w:val="0"/>
                <w:sz w:val="18"/>
                <w:szCs w:val="18"/>
                <w:u w:val="none"/>
                <w:lang w:val="en-US" w:eastAsia="zh-CN" w:bidi="ar"/>
              </w:rPr>
              <w:t>泉州医学高等专科学校、泉州市丰泽区丰泽街道丰泽社区居民委员会、泉州医学高等专科学校附属人民医院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基于产教融合的“</w:t>
            </w:r>
            <w:r>
              <w:rPr>
                <w:rFonts w:hint="default" w:ascii="Times New Roman" w:hAnsi="Times New Roman" w:eastAsia="仿宋_GB2312" w:cs="Times New Roman"/>
                <w:i w:val="0"/>
                <w:color w:val="000000"/>
                <w:kern w:val="0"/>
                <w:sz w:val="20"/>
                <w:szCs w:val="20"/>
                <w:u w:val="none"/>
                <w:lang w:val="en-US" w:eastAsia="zh-CN" w:bidi="ar"/>
              </w:rPr>
              <w:t>11355</w:t>
            </w:r>
            <w:r>
              <w:rPr>
                <w:rFonts w:hint="eastAsia" w:ascii="仿宋_GB2312" w:hAnsi="宋体" w:eastAsia="仿宋_GB2312" w:cs="仿宋_GB2312"/>
                <w:i w:val="0"/>
                <w:color w:val="000000"/>
                <w:kern w:val="0"/>
                <w:sz w:val="20"/>
                <w:szCs w:val="20"/>
                <w:u w:val="none"/>
                <w:lang w:val="en-US" w:eastAsia="zh-CN" w:bidi="ar"/>
              </w:rPr>
              <w:t>”三创教育教学改革的探索与实践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陈四海、李艳珍、黄重成、林松柏、王卿潘、赖德川、黄进利、洪一明</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泉州轻工职业学院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多专业“股份制”联合双创模式在中职生创新创业中的实践探究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黄生海、洪妈愿、张丽琼、黄炳忠、洪应党、钟卫敏、蔡良根、刘长林</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晋江晋兴职业中专学校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以“双驱四接五融”推进艺术设计专业群建设的研究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陈志雄、张  扬、苏云波、蔡翔鹏、周少强、江骏涛</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泉州华侨职业中专学校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用社会主义核心价值观引领中职学校特色校园文化建设研究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唐玉泰、张先琳、李福辉、吴祥剑、袁明生、林月红、黄德锋</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上杭职业中专学校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茶乡产教融合校企合作创新实践研究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陈加友、谢艺攀、陈里勇、易耀伟、李菊花、许娜萍、陈仁芳</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安溪茶业职业技术学校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286"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农村职业教育综合体的构建与应用</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陈永城、肖开星</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尤溪职业中专学校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“中澳协同、德技并修、质量护航”高职国际化人才培养体系的探索与实践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卓梅英、刘地松、邵李津、陆  芳、陈  琳、陈  忠、邱  婧、丁  琳</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福州墨尔本理工职业学院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社区教育公共服务协同供给模式的探索与实践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唐  宁、吴松青、王福龙、黄文龙、吴开龙、鄢宏杰、周  堃、冯  莉</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厦门市广播电视大学</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构建“765”产教研融合平台，促进技术技能创新应用</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林述琦、林  娟、吴华宇、吴颖芳、蔡春娥、许小婷、林  建、骆世祥</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泉州华光职业学院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“三方联动、四项融合、五环相扣”物流人才培养创新实践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梁竹田、林朝朋、苏颖宏、许晓春、陈  劲、程晓玲、钟聪儿、徐媛媛</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厦门城市职业学院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“以赛促教，以赛促学”技能型人才培养模式研究与实践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林冬梅、张云龙、翁智强、俞清秀、吴丽丽、薛智伟</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莆田海峡职业中专学校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sz w:val="21"/>
                <w:szCs w:val="21"/>
                <w:u w:val="none"/>
                <w:lang w:val="en-US" w:eastAsia="zh-CN"/>
              </w:rPr>
              <w:t>15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“师范</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高职</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专科</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三位一体的学前专业课程建设与改革探索</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颜晓燕、曹桂莲、陈向群、林  娜、严碧芳、耿淑丽、郭  鸿、董书研</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泉州幼儿师范高等专科学校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1"/>
                <w:szCs w:val="21"/>
                <w:u w:val="none"/>
              </w:rPr>
            </w:pPr>
            <w:r>
              <w:rPr>
                <w:rFonts w:hint="eastAsia" w:ascii="仿宋_GB2312" w:hAnsi="宋体" w:eastAsia="仿宋_GB2312" w:cs="仿宋_GB2312"/>
                <w:i w:val="0"/>
                <w:color w:val="000000"/>
                <w:kern w:val="0"/>
                <w:sz w:val="21"/>
                <w:szCs w:val="21"/>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弘扬船政精神，技能大赛引领工匠人才培养的探索实践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高汝武、陈常晖、邓金狼、李  斌、林</w:t>
            </w:r>
            <w:r>
              <w:rPr>
                <w:rFonts w:hint="eastAsia" w:ascii="宋体" w:hAnsi="宋体" w:eastAsia="宋体" w:cs="宋体"/>
                <w:i w:val="0"/>
                <w:color w:val="000000"/>
                <w:kern w:val="0"/>
                <w:sz w:val="20"/>
                <w:szCs w:val="20"/>
                <w:u w:val="none"/>
                <w:lang w:val="en-US" w:eastAsia="zh-CN" w:bidi="ar"/>
              </w:rPr>
              <w:t>珺</w:t>
            </w:r>
            <w:r>
              <w:rPr>
                <w:rFonts w:hint="eastAsia" w:ascii="仿宋_GB2312" w:hAnsi="宋体" w:eastAsia="仿宋_GB2312" w:cs="仿宋_GB2312"/>
                <w:i w:val="0"/>
                <w:color w:val="000000"/>
                <w:kern w:val="0"/>
                <w:sz w:val="20"/>
                <w:szCs w:val="20"/>
                <w:u w:val="none"/>
                <w:lang w:val="en-US" w:eastAsia="zh-CN" w:bidi="ar"/>
              </w:rPr>
              <w:t>嫔、许  铁、吴  坚</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福建船政交通职业学院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基于“一体两翼三师四实联动”教学模式的高职思想政治理论课改革探索与实践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陈成吨、唐</w:t>
            </w:r>
            <w:r>
              <w:rPr>
                <w:rFonts w:hint="eastAsia" w:ascii="宋体" w:hAnsi="宋体" w:eastAsia="宋体" w:cs="宋体"/>
                <w:i w:val="0"/>
                <w:color w:val="000000"/>
                <w:kern w:val="0"/>
                <w:sz w:val="20"/>
                <w:szCs w:val="20"/>
                <w:u w:val="none"/>
                <w:lang w:val="en-US" w:eastAsia="zh-CN" w:bidi="ar"/>
              </w:rPr>
              <w:t>琍琍</w:t>
            </w:r>
            <w:r>
              <w:rPr>
                <w:rFonts w:hint="eastAsia" w:ascii="仿宋_GB2312" w:hAnsi="宋体" w:eastAsia="仿宋_GB2312" w:cs="仿宋_GB2312"/>
                <w:i w:val="0"/>
                <w:color w:val="000000"/>
                <w:kern w:val="0"/>
                <w:sz w:val="20"/>
                <w:szCs w:val="20"/>
                <w:u w:val="none"/>
                <w:lang w:val="en-US" w:eastAsia="zh-CN" w:bidi="ar"/>
              </w:rPr>
              <w:t>、王加昌、谭新华、丁长峰、陈</w:t>
            </w:r>
            <w:r>
              <w:rPr>
                <w:rFonts w:hint="eastAsia" w:ascii="Arial" w:hAnsi="Arial" w:eastAsia="仿宋_GB2312" w:cs="Arial"/>
                <w:i w:val="0"/>
                <w:color w:val="000000"/>
                <w:kern w:val="0"/>
                <w:sz w:val="20"/>
                <w:szCs w:val="20"/>
                <w:u w:val="none"/>
                <w:lang w:val="en-US" w:eastAsia="zh-CN" w:bidi="ar"/>
              </w:rPr>
              <w:t xml:space="preserve">  </w:t>
            </w:r>
            <w:r>
              <w:rPr>
                <w:rFonts w:hint="eastAsia" w:ascii="仿宋_GB2312" w:hAnsi="宋体" w:eastAsia="仿宋_GB2312" w:cs="仿宋_GB2312"/>
                <w:i w:val="0"/>
                <w:color w:val="000000"/>
                <w:kern w:val="0"/>
                <w:sz w:val="20"/>
                <w:szCs w:val="20"/>
                <w:u w:val="none"/>
                <w:lang w:val="en-US" w:eastAsia="zh-CN" w:bidi="ar"/>
              </w:rPr>
              <w:t>曼、廖秀玲、林善涛</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三明医学科技职业学院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“校企双向嵌入 课岗深度融合”软件技术应用技能型人才精准育人模式创新与实践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周  雄、刘必健、陈黎黎、吴礼光、吴忠斌、吴慧敏、林金莲、邓丽萍</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福建农业职业技术学、福建安博榕信息科技有限公司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19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“七措并举”促改革，“产教融合”育英才—物流商贸专业群“三教”改革与实践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贾铁刚、陈雄寅、柯孙侨、欧阳丽娟、</w:t>
            </w:r>
          </w:p>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 xml:space="preserve">陈佳露、庄秀婷、柯燕青、张  榕 </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晋江职业中专学校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产教融合，十年一剑，数控技术应用专业建设的实践研究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林晓丹、吕文都、黄文辉、侯江淮、李桂阳、林勇新、尤华平、薛志兴</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南安职业中专学校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基于产教融合、教培并举的专业群“三教”改革探索与实践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黄  朵、王锐凤、曾小平、李燕燕、王富勇、徐海利、刘  毅、林建军</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福建电力职业技术学院、泉州电力技能研究院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董事会治理新模式下政校企合作人才培养的创新与实践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林  贤、谢敏峰、陈  玉、庄翠冷、李瑞兴、黄肖铃、罗  谦</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闽江师范高等专科学校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新时代高职院校构建360°绩效考核评价体系的创新与实践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王松柏、庄一民、杨秀敏、陈宝色、黄泉星、戴汉良、吕明旭、陈婷婷</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黎明职业大学</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1441"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基于产教融合的技能大赛成果转化探索与实践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刘炎火、游金水、陈晓峰、张进岳、徐金鹏、杜勤英、陈江忠、兰平良</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集美工业学校、福建省职业技术教育中心、福建经济学校、厦门工商旅游学校、湄洲湾职业技术学校、厦门大拇哥动漫股份有限公司、厦门元古信息技术有限公司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sz w:val="21"/>
                <w:szCs w:val="21"/>
                <w:u w:val="none"/>
                <w:lang w:val="en-US" w:eastAsia="zh-CN"/>
              </w:rPr>
              <w:t>25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打造水电类专业群“五位一体”可持续职业教育精准扶贫共同体的探索与实践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杨武盖、刘华斌、张美新、罗火钱、魏加华、王固琴、王  博、师  琨</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福建水利电力职业技术学院、宁夏建设职业技术学院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26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以现代学徒制模式创新非遗传承——福建体育职业技术学院永春白鹤拳教学点的育人实践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 xml:space="preserve">夏  鹏、马俊苹、杨志彬、曾卫红、郝海亭、欧阳翠云、李民桂、郭晓辉 </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福建体育职业技术学院、永春职业中专学校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9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27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基于“一体四翼</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扶贫高职教育“二元制”人才培养模式创新与实践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钱学东、柏定国、官  磊、郑玉花、王志华、蔡泽群、蔡永鸿、林杰民</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泉州海洋职业学院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28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“五助”理念下未来幼儿教师心理素质提升的创新实践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郑晓生、罗香群、鲍仕梅、严桂泉、 薛  景、李  娟、姜  平、张  良</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福建幼儿师范高等专科学校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29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“七位一体、三维服务”公共实训基地运行与实践研究</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杜志忠、宋丽丽、孟  伸、关  强、林事佳、陈宝华、郭广磊、祝传合</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厦门市集美职业技术学校、厦门城市职业学院、福建叁壹教育科技集团有限公司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基于竞赛驱动、“三教”协同的中职学校“双创”教育的探索与实践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陈建国、赵崇晖、何伙珍、王华丰、程  桦、杨红武、陈  辉、徐明华</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福州建筑工程职业中专学校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基于职业能力差异化需求的中高职衔接专业人才培养方案的开发与实践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叶  凯、黄加福、林森泉、黄波达、张建国、戴东升、黄荆晖</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漳州职业技术学院、南靖第一职业技术学校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文创引领，“三创”搭台---中职工艺美术“非遗”专业人才培养新模式探究与实践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杨  松、施莉明、陈艳燕、张必乐、王爱榕、林  琳、阳  果、林晓东</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福州旅游职业中专学校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“校·园对接、全程实践、强技多能”学前教育专业人才培养模式改革与实践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周文瑾、黄晓丹、陈慕贞、索丽珍、胡秋云、林  晖、黄晓莉、郑启宁</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漳州城市职业学院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践行课程思政理念，构建民办高职院校“四平台”三全育人模式的探索</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郝  超、刘文体、潘秋勤、张  琴、王纳共、王科豪、赵  琪、张惠娟</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厦门兴才职业技术学院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基于“2241”的计算机与数码产品维修专业人才培养创新与实践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陈晓峰、陈春华、齐  权、廖  玮、郑长青、戴健斌、刘  挺、叶建辉</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福建经济学校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36</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“导师制+课题研究”推进中学化学教师教育研究能力提升的十年实践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吴新建、张贤金、叶燕珠、汪阿恋</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福建教育学院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37</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“四三二一”式产教深融协同育人的旅游管理专业人才培养模式探索与实践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曾  咪、李菊香、周富广、薛秀云、王泽巍、魏苏宁、许毅忠、张剑锋</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漳州职业技术学院、漳州市旅游投资集团有限公司、漳州康辉旅行社</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38</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基于“产教融合、协同育人”的中职医药卫生人才培养改革与实践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吴国宝、陈  胜、佘雪花、苏  川、许娟娟、陈锦香、曹  挺</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福建省福清卫生学校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中职教育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39</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“深耕专业建设，协同创新发展”——职业院校东西协作路径探索与实践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何用辉、卓书芳、何建华、吴燕峰、尹少荣、刘  清、梁  波、李晓欧</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福建信息职业技术学院、宁夏工业职业学院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40</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基于冰心精神的闽师职业素养“114”育人模式创新与实践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陈荣生、马梅铃、张信容、王海波、洪书源、林晓锋</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闽江师范高等专科学校</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41</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“设计方法论”驱动下软件技术专业校企联动人才培养模式探索与实践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谢怀民、吴  静、俞发仁、林土水、钟开华、郑志建、杨颖颖、黄巍炜</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福州软件职业技术学院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42</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项赛一体育英才，产教融合促发展—3332跨境电商人才培养模式探索与实践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kern w:val="0"/>
                <w:sz w:val="20"/>
                <w:szCs w:val="20"/>
                <w:u w:val="none"/>
                <w:lang w:val="en-US" w:eastAsia="zh-CN" w:bidi="ar"/>
              </w:rPr>
            </w:pPr>
            <w:r>
              <w:rPr>
                <w:rFonts w:hint="eastAsia" w:ascii="仿宋_GB2312" w:hAnsi="宋体" w:eastAsia="仿宋_GB2312" w:cs="仿宋_GB2312"/>
                <w:i w:val="0"/>
                <w:color w:val="000000"/>
                <w:kern w:val="0"/>
                <w:sz w:val="20"/>
                <w:szCs w:val="20"/>
                <w:u w:val="none"/>
                <w:lang w:val="en-US" w:eastAsia="zh-CN" w:bidi="ar"/>
              </w:rPr>
              <w:t>胡  焱、欧阳莲英、谭  佳、张  蕾、</w:t>
            </w:r>
          </w:p>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叶鸿菲、黄惠勤、王金珠、丘  靖</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厦门软件职业技术学院、厦门市零点蚂蚁科技有限公司</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95"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43</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基于校企“全环节融合</w:t>
            </w:r>
            <w:r>
              <w:rPr>
                <w:rFonts w:hint="default" w:ascii="Times New Roman" w:hAnsi="Times New Roman" w:eastAsia="仿宋_GB2312" w:cs="Times New Roman"/>
                <w:i w:val="0"/>
                <w:color w:val="000000"/>
                <w:kern w:val="0"/>
                <w:sz w:val="20"/>
                <w:szCs w:val="20"/>
                <w:u w:val="none"/>
                <w:lang w:val="en-US" w:eastAsia="zh-CN" w:bidi="ar"/>
              </w:rPr>
              <w:t>”</w:t>
            </w:r>
            <w:r>
              <w:rPr>
                <w:rFonts w:hint="eastAsia" w:ascii="仿宋_GB2312" w:hAnsi="宋体" w:eastAsia="仿宋_GB2312" w:cs="仿宋_GB2312"/>
                <w:i w:val="0"/>
                <w:color w:val="000000"/>
                <w:kern w:val="0"/>
                <w:sz w:val="20"/>
                <w:szCs w:val="20"/>
                <w:u w:val="none"/>
                <w:lang w:val="en-US" w:eastAsia="zh-CN" w:bidi="ar"/>
              </w:rPr>
              <w:t>的精品在线开放课程建设模式探索与实践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曹  博、吴其萃、吴  惠、陈建强、黄春意、陈  琪 、黄建土</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泉州华光职业学院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72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44</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助力文旅产业发展，融入乡村振兴战略—提升艺术设计专业社会服务能力的实践与创新</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余志英、周帆扬、陈  苏、邓小荣、于  敏、许国发、黄子昕、沈  毅</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福建艺术职业学院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高职教育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cantSplit/>
          <w:trHeight w:val="480"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lang w:val="en-US" w:eastAsia="zh-CN"/>
              </w:rPr>
            </w:pPr>
            <w:r>
              <w:rPr>
                <w:rFonts w:hint="eastAsia" w:ascii="仿宋_GB2312" w:hAnsi="宋体" w:eastAsia="仿宋_GB2312" w:cs="仿宋_GB2312"/>
                <w:i w:val="0"/>
                <w:color w:val="000000"/>
                <w:sz w:val="20"/>
                <w:szCs w:val="20"/>
                <w:u w:val="none"/>
                <w:lang w:val="en-US" w:eastAsia="zh-CN"/>
              </w:rPr>
              <w:t>45</w:t>
            </w:r>
          </w:p>
        </w:tc>
        <w:tc>
          <w:tcPr>
            <w:tcW w:w="403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以“一核二维四径”为主线构建西学中人才培养体系的研究与实践</w:t>
            </w:r>
          </w:p>
        </w:tc>
        <w:tc>
          <w:tcPr>
            <w:tcW w:w="38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陈  莘、罗  泓、陈禾木、杨  冬、吴丽萍、梅庭芳、张  晖、李慧勇</w:t>
            </w:r>
          </w:p>
        </w:tc>
        <w:tc>
          <w:tcPr>
            <w:tcW w:w="28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left"/>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福建中医药大学继续教育学院</w:t>
            </w:r>
          </w:p>
        </w:tc>
        <w:tc>
          <w:tcPr>
            <w:tcW w:w="107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仿宋_GB2312" w:hAnsi="宋体" w:eastAsia="仿宋_GB2312" w:cs="仿宋_GB2312"/>
                <w:i w:val="0"/>
                <w:color w:val="000000"/>
                <w:sz w:val="20"/>
                <w:szCs w:val="20"/>
                <w:u w:val="none"/>
              </w:rPr>
            </w:pPr>
            <w:r>
              <w:rPr>
                <w:rFonts w:hint="eastAsia" w:ascii="仿宋_GB2312" w:hAnsi="宋体" w:eastAsia="仿宋_GB2312" w:cs="仿宋_GB2312"/>
                <w:i w:val="0"/>
                <w:color w:val="000000"/>
                <w:kern w:val="0"/>
                <w:sz w:val="20"/>
                <w:szCs w:val="20"/>
                <w:u w:val="none"/>
                <w:lang w:val="en-US" w:eastAsia="zh-CN" w:bidi="ar"/>
              </w:rPr>
              <w:t>继续教育</w:t>
            </w:r>
          </w:p>
        </w:tc>
        <w:tc>
          <w:tcPr>
            <w:tcW w:w="10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二等奖</w:t>
            </w:r>
          </w:p>
        </w:tc>
      </w:tr>
    </w:tbl>
    <w:p/>
    <w:sectPr>
      <w:footerReference r:id="rId3" w:type="default"/>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5D294D"/>
    <w:rsid w:val="01E2606F"/>
    <w:rsid w:val="066D605B"/>
    <w:rsid w:val="10246B0B"/>
    <w:rsid w:val="10555185"/>
    <w:rsid w:val="191341AF"/>
    <w:rsid w:val="1AB32DE0"/>
    <w:rsid w:val="1CF6341E"/>
    <w:rsid w:val="22A63031"/>
    <w:rsid w:val="2E9D4B5B"/>
    <w:rsid w:val="2FD6737B"/>
    <w:rsid w:val="33E51939"/>
    <w:rsid w:val="4CFF600F"/>
    <w:rsid w:val="50C128D8"/>
    <w:rsid w:val="51B5365D"/>
    <w:rsid w:val="56A76CA4"/>
    <w:rsid w:val="5C5D294D"/>
    <w:rsid w:val="5D06383F"/>
    <w:rsid w:val="5F315BC9"/>
    <w:rsid w:val="61820756"/>
    <w:rsid w:val="61F664E0"/>
    <w:rsid w:val="6425723B"/>
    <w:rsid w:val="724E6060"/>
    <w:rsid w:val="72A63D8D"/>
    <w:rsid w:val="72FD1BB0"/>
    <w:rsid w:val="746806D9"/>
    <w:rsid w:val="7897530E"/>
    <w:rsid w:val="79AA0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font41"/>
    <w:basedOn w:val="6"/>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6916</Words>
  <Characters>7344</Characters>
  <Lines>0</Lines>
  <Paragraphs>0</Paragraphs>
  <TotalTime>19</TotalTime>
  <ScaleCrop>false</ScaleCrop>
  <LinksUpToDate>false</LinksUpToDate>
  <CharactersWithSpaces>7510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2021-01-18T02:21:00Z</dcterms:created>
  <dc:creator>陈晋淞</dc:creator>
  <cp:lastModifiedBy>娟</cp:lastModifiedBy>
  <dcterms:modified xsi:type="dcterms:W3CDTF">2021-01-18T09:07:11Z</dcterms:modified>
  <dc:title>关于2020年福建省职业教育教学成果奖</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