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6FEC" w:rsidRPr="00BE1A3D" w:rsidRDefault="00D66FEC" w:rsidP="007C4B27">
      <w:pPr>
        <w:widowControl/>
        <w:rPr>
          <w:rFonts w:ascii="华文宋体" w:eastAsia="华文宋体" w:hAnsi="华文宋体" w:cs="Times New Roman"/>
          <w:b/>
          <w:bCs/>
          <w:color w:val="FF0000"/>
          <w:kern w:val="0"/>
          <w:sz w:val="52"/>
          <w:szCs w:val="52"/>
        </w:rPr>
      </w:pPr>
      <w:r w:rsidRPr="00BE1A3D">
        <w:rPr>
          <w:rFonts w:ascii="华文宋体" w:eastAsia="华文宋体" w:hAnsi="华文宋体" w:cs="华文宋体" w:hint="eastAsia"/>
          <w:b/>
          <w:bCs/>
          <w:color w:val="FF0000"/>
          <w:kern w:val="0"/>
          <w:sz w:val="52"/>
          <w:szCs w:val="52"/>
        </w:rPr>
        <w:t>龙</w:t>
      </w:r>
      <w:r w:rsidRPr="00BE1A3D">
        <w:rPr>
          <w:rFonts w:ascii="华文宋体" w:eastAsia="华文宋体" w:hAnsi="华文宋体" w:cs="华文宋体"/>
          <w:b/>
          <w:bCs/>
          <w:color w:val="FF0000"/>
          <w:kern w:val="0"/>
          <w:sz w:val="52"/>
          <w:szCs w:val="52"/>
        </w:rPr>
        <w:t xml:space="preserve">   </w:t>
      </w:r>
      <w:r w:rsidRPr="00BE1A3D">
        <w:rPr>
          <w:rFonts w:ascii="华文宋体" w:eastAsia="华文宋体" w:hAnsi="华文宋体" w:cs="华文宋体" w:hint="eastAsia"/>
          <w:b/>
          <w:bCs/>
          <w:color w:val="FF0000"/>
          <w:kern w:val="0"/>
          <w:sz w:val="52"/>
          <w:szCs w:val="52"/>
        </w:rPr>
        <w:t>岩</w:t>
      </w:r>
      <w:r w:rsidRPr="00BE1A3D">
        <w:rPr>
          <w:rFonts w:ascii="华文宋体" w:eastAsia="华文宋体" w:hAnsi="华文宋体" w:cs="华文宋体"/>
          <w:b/>
          <w:bCs/>
          <w:color w:val="FF0000"/>
          <w:kern w:val="0"/>
          <w:sz w:val="52"/>
          <w:szCs w:val="52"/>
        </w:rPr>
        <w:t xml:space="preserve">   </w:t>
      </w:r>
      <w:r w:rsidRPr="00BE1A3D">
        <w:rPr>
          <w:rFonts w:ascii="华文宋体" w:eastAsia="华文宋体" w:hAnsi="华文宋体" w:cs="华文宋体" w:hint="eastAsia"/>
          <w:b/>
          <w:bCs/>
          <w:color w:val="FF0000"/>
          <w:kern w:val="0"/>
          <w:sz w:val="52"/>
          <w:szCs w:val="52"/>
        </w:rPr>
        <w:t>市</w:t>
      </w:r>
      <w:r w:rsidRPr="00BE1A3D">
        <w:rPr>
          <w:rFonts w:ascii="华文宋体" w:eastAsia="华文宋体" w:hAnsi="华文宋体" w:cs="华文宋体"/>
          <w:b/>
          <w:bCs/>
          <w:color w:val="FF0000"/>
          <w:kern w:val="0"/>
          <w:sz w:val="52"/>
          <w:szCs w:val="52"/>
        </w:rPr>
        <w:t xml:space="preserve">   </w:t>
      </w:r>
      <w:r w:rsidRPr="00BE1A3D">
        <w:rPr>
          <w:rFonts w:ascii="华文宋体" w:eastAsia="华文宋体" w:hAnsi="华文宋体" w:cs="华文宋体" w:hint="eastAsia"/>
          <w:b/>
          <w:bCs/>
          <w:color w:val="FF0000"/>
          <w:kern w:val="0"/>
          <w:sz w:val="52"/>
          <w:szCs w:val="52"/>
        </w:rPr>
        <w:t>教</w:t>
      </w:r>
      <w:r w:rsidRPr="00BE1A3D">
        <w:rPr>
          <w:rFonts w:ascii="华文宋体" w:eastAsia="华文宋体" w:hAnsi="华文宋体" w:cs="华文宋体"/>
          <w:b/>
          <w:bCs/>
          <w:color w:val="FF0000"/>
          <w:kern w:val="0"/>
          <w:sz w:val="52"/>
          <w:szCs w:val="52"/>
        </w:rPr>
        <w:t xml:space="preserve">   </w:t>
      </w:r>
      <w:r w:rsidRPr="00BE1A3D">
        <w:rPr>
          <w:rFonts w:ascii="华文宋体" w:eastAsia="华文宋体" w:hAnsi="华文宋体" w:cs="华文宋体" w:hint="eastAsia"/>
          <w:b/>
          <w:bCs/>
          <w:color w:val="FF0000"/>
          <w:kern w:val="0"/>
          <w:sz w:val="52"/>
          <w:szCs w:val="52"/>
        </w:rPr>
        <w:t>育</w:t>
      </w:r>
      <w:r w:rsidRPr="00BE1A3D">
        <w:rPr>
          <w:rFonts w:ascii="华文宋体" w:eastAsia="华文宋体" w:hAnsi="华文宋体" w:cs="华文宋体"/>
          <w:b/>
          <w:bCs/>
          <w:color w:val="FF0000"/>
          <w:kern w:val="0"/>
          <w:sz w:val="52"/>
          <w:szCs w:val="52"/>
        </w:rPr>
        <w:t xml:space="preserve">  </w:t>
      </w:r>
      <w:r w:rsidRPr="00BE1A3D">
        <w:rPr>
          <w:rFonts w:ascii="华文宋体" w:eastAsia="华文宋体" w:hAnsi="华文宋体" w:cs="华文宋体" w:hint="eastAsia"/>
          <w:b/>
          <w:bCs/>
          <w:color w:val="FF0000"/>
          <w:kern w:val="0"/>
          <w:sz w:val="52"/>
          <w:szCs w:val="52"/>
        </w:rPr>
        <w:t>局</w:t>
      </w:r>
      <w:r w:rsidRPr="00BE1A3D">
        <w:rPr>
          <w:rFonts w:ascii="华文宋体" w:eastAsia="华文宋体" w:hAnsi="华文宋体" w:cs="华文宋体"/>
          <w:b/>
          <w:bCs/>
          <w:color w:val="FF0000"/>
          <w:kern w:val="0"/>
          <w:sz w:val="52"/>
          <w:szCs w:val="52"/>
        </w:rPr>
        <w:t xml:space="preserve"> </w:t>
      </w:r>
    </w:p>
    <w:p w:rsidR="00D66FEC" w:rsidRPr="00BE1A3D" w:rsidRDefault="00D66FEC" w:rsidP="007C4B27">
      <w:pPr>
        <w:widowControl/>
        <w:rPr>
          <w:rFonts w:ascii="华文宋体" w:eastAsia="华文宋体" w:hAnsi="华文宋体" w:cs="Times New Roman"/>
          <w:b/>
          <w:bCs/>
          <w:color w:val="FF0000"/>
          <w:kern w:val="0"/>
          <w:sz w:val="52"/>
          <w:szCs w:val="52"/>
        </w:rPr>
      </w:pPr>
      <w:r w:rsidRPr="00BE1A3D">
        <w:rPr>
          <w:rFonts w:ascii="华文宋体" w:eastAsia="华文宋体" w:hAnsi="华文宋体" w:cs="华文宋体" w:hint="eastAsia"/>
          <w:b/>
          <w:bCs/>
          <w:color w:val="FF0000"/>
          <w:kern w:val="0"/>
          <w:sz w:val="52"/>
          <w:szCs w:val="52"/>
        </w:rPr>
        <w:t>龙</w:t>
      </w:r>
      <w:r w:rsidRPr="00BE1A3D">
        <w:rPr>
          <w:rFonts w:ascii="华文宋体" w:eastAsia="华文宋体" w:hAnsi="华文宋体" w:cs="华文宋体"/>
          <w:b/>
          <w:bCs/>
          <w:color w:val="FF0000"/>
          <w:kern w:val="0"/>
          <w:sz w:val="52"/>
          <w:szCs w:val="52"/>
        </w:rPr>
        <w:t xml:space="preserve">   </w:t>
      </w:r>
      <w:r w:rsidRPr="00BE1A3D">
        <w:rPr>
          <w:rFonts w:ascii="华文宋体" w:eastAsia="华文宋体" w:hAnsi="华文宋体" w:cs="华文宋体" w:hint="eastAsia"/>
          <w:b/>
          <w:bCs/>
          <w:color w:val="FF0000"/>
          <w:kern w:val="0"/>
          <w:sz w:val="52"/>
          <w:szCs w:val="52"/>
        </w:rPr>
        <w:t>岩</w:t>
      </w:r>
      <w:r w:rsidRPr="00BE1A3D">
        <w:rPr>
          <w:rFonts w:ascii="华文宋体" w:eastAsia="华文宋体" w:hAnsi="华文宋体" w:cs="华文宋体"/>
          <w:b/>
          <w:bCs/>
          <w:color w:val="FF0000"/>
          <w:kern w:val="0"/>
          <w:sz w:val="52"/>
          <w:szCs w:val="52"/>
        </w:rPr>
        <w:t xml:space="preserve">   </w:t>
      </w:r>
      <w:r w:rsidRPr="00BE1A3D">
        <w:rPr>
          <w:rFonts w:ascii="华文宋体" w:eastAsia="华文宋体" w:hAnsi="华文宋体" w:cs="华文宋体" w:hint="eastAsia"/>
          <w:b/>
          <w:bCs/>
          <w:color w:val="FF0000"/>
          <w:kern w:val="0"/>
          <w:sz w:val="52"/>
          <w:szCs w:val="52"/>
        </w:rPr>
        <w:t>市</w:t>
      </w:r>
      <w:r w:rsidRPr="00BE1A3D">
        <w:rPr>
          <w:rFonts w:ascii="华文宋体" w:eastAsia="华文宋体" w:hAnsi="华文宋体" w:cs="华文宋体"/>
          <w:b/>
          <w:bCs/>
          <w:color w:val="FF0000"/>
          <w:kern w:val="0"/>
          <w:sz w:val="52"/>
          <w:szCs w:val="52"/>
        </w:rPr>
        <w:t xml:space="preserve">   </w:t>
      </w:r>
      <w:r w:rsidRPr="00BE1A3D">
        <w:rPr>
          <w:rFonts w:ascii="华文宋体" w:eastAsia="华文宋体" w:hAnsi="华文宋体" w:cs="华文宋体" w:hint="eastAsia"/>
          <w:b/>
          <w:bCs/>
          <w:color w:val="FF0000"/>
          <w:kern w:val="0"/>
          <w:sz w:val="52"/>
          <w:szCs w:val="52"/>
        </w:rPr>
        <w:t>总</w:t>
      </w:r>
      <w:r w:rsidRPr="00BE1A3D">
        <w:rPr>
          <w:rFonts w:ascii="华文宋体" w:eastAsia="华文宋体" w:hAnsi="华文宋体" w:cs="华文宋体"/>
          <w:b/>
          <w:bCs/>
          <w:color w:val="FF0000"/>
          <w:kern w:val="0"/>
          <w:sz w:val="52"/>
          <w:szCs w:val="52"/>
        </w:rPr>
        <w:t xml:space="preserve">   </w:t>
      </w:r>
      <w:r w:rsidRPr="00BE1A3D">
        <w:rPr>
          <w:rFonts w:ascii="华文宋体" w:eastAsia="华文宋体" w:hAnsi="华文宋体" w:cs="华文宋体" w:hint="eastAsia"/>
          <w:b/>
          <w:bCs/>
          <w:color w:val="FF0000"/>
          <w:kern w:val="0"/>
          <w:sz w:val="52"/>
          <w:szCs w:val="52"/>
        </w:rPr>
        <w:t>工</w:t>
      </w:r>
      <w:r w:rsidRPr="00BE1A3D">
        <w:rPr>
          <w:rFonts w:ascii="华文宋体" w:eastAsia="华文宋体" w:hAnsi="华文宋体" w:cs="华文宋体"/>
          <w:b/>
          <w:bCs/>
          <w:color w:val="FF0000"/>
          <w:kern w:val="0"/>
          <w:sz w:val="52"/>
          <w:szCs w:val="52"/>
        </w:rPr>
        <w:t xml:space="preserve">  </w:t>
      </w:r>
      <w:r w:rsidRPr="00BE1A3D">
        <w:rPr>
          <w:rFonts w:ascii="华文宋体" w:eastAsia="华文宋体" w:hAnsi="华文宋体" w:cs="华文宋体" w:hint="eastAsia"/>
          <w:b/>
          <w:bCs/>
          <w:color w:val="FF0000"/>
          <w:kern w:val="0"/>
          <w:sz w:val="52"/>
          <w:szCs w:val="52"/>
        </w:rPr>
        <w:t>会</w:t>
      </w:r>
      <w:r w:rsidRPr="00BE1A3D">
        <w:rPr>
          <w:rFonts w:ascii="华文宋体" w:eastAsia="华文宋体" w:hAnsi="华文宋体" w:cs="华文宋体"/>
          <w:b/>
          <w:bCs/>
          <w:color w:val="FF0000"/>
          <w:kern w:val="0"/>
          <w:sz w:val="52"/>
          <w:szCs w:val="52"/>
        </w:rPr>
        <w:t xml:space="preserve"> </w:t>
      </w:r>
    </w:p>
    <w:p w:rsidR="00D66FEC" w:rsidRPr="00BE1A3D" w:rsidRDefault="00D66FEC" w:rsidP="007C4B27">
      <w:pPr>
        <w:widowControl/>
        <w:rPr>
          <w:rFonts w:ascii="华文宋体" w:eastAsia="华文宋体" w:hAnsi="华文宋体" w:cs="Times New Roman"/>
          <w:b/>
          <w:bCs/>
          <w:color w:val="FF0000"/>
          <w:kern w:val="0"/>
          <w:sz w:val="52"/>
          <w:szCs w:val="52"/>
        </w:rPr>
      </w:pPr>
      <w:r w:rsidRPr="00BE1A3D">
        <w:rPr>
          <w:rFonts w:ascii="华文宋体" w:eastAsia="华文宋体" w:hAnsi="华文宋体" w:cs="华文宋体" w:hint="eastAsia"/>
          <w:b/>
          <w:bCs/>
          <w:color w:val="FF0000"/>
          <w:kern w:val="0"/>
          <w:sz w:val="52"/>
          <w:szCs w:val="52"/>
        </w:rPr>
        <w:t>龙</w:t>
      </w:r>
      <w:r w:rsidRPr="00BE1A3D">
        <w:rPr>
          <w:rFonts w:ascii="华文宋体" w:eastAsia="华文宋体" w:hAnsi="华文宋体" w:cs="华文宋体"/>
          <w:b/>
          <w:bCs/>
          <w:color w:val="FF0000"/>
          <w:kern w:val="0"/>
          <w:sz w:val="52"/>
          <w:szCs w:val="52"/>
        </w:rPr>
        <w:t xml:space="preserve">   </w:t>
      </w:r>
      <w:r w:rsidRPr="00BE1A3D">
        <w:rPr>
          <w:rFonts w:ascii="华文宋体" w:eastAsia="华文宋体" w:hAnsi="华文宋体" w:cs="华文宋体" w:hint="eastAsia"/>
          <w:b/>
          <w:bCs/>
          <w:color w:val="FF0000"/>
          <w:kern w:val="0"/>
          <w:sz w:val="52"/>
          <w:szCs w:val="52"/>
        </w:rPr>
        <w:t>岩</w:t>
      </w:r>
      <w:r w:rsidRPr="00BE1A3D">
        <w:rPr>
          <w:rFonts w:ascii="华文宋体" w:eastAsia="华文宋体" w:hAnsi="华文宋体" w:cs="华文宋体"/>
          <w:b/>
          <w:bCs/>
          <w:color w:val="FF0000"/>
          <w:kern w:val="0"/>
          <w:sz w:val="52"/>
          <w:szCs w:val="52"/>
        </w:rPr>
        <w:t xml:space="preserve">   </w:t>
      </w:r>
      <w:r w:rsidRPr="00BE1A3D">
        <w:rPr>
          <w:rFonts w:ascii="华文宋体" w:eastAsia="华文宋体" w:hAnsi="华文宋体" w:cs="华文宋体" w:hint="eastAsia"/>
          <w:b/>
          <w:bCs/>
          <w:color w:val="FF0000"/>
          <w:kern w:val="0"/>
          <w:sz w:val="52"/>
          <w:szCs w:val="52"/>
        </w:rPr>
        <w:t>市</w:t>
      </w:r>
      <w:r w:rsidRPr="00BE1A3D">
        <w:rPr>
          <w:rFonts w:ascii="华文宋体" w:eastAsia="华文宋体" w:hAnsi="华文宋体" w:cs="华文宋体"/>
          <w:b/>
          <w:bCs/>
          <w:color w:val="FF0000"/>
          <w:kern w:val="0"/>
          <w:sz w:val="52"/>
          <w:szCs w:val="52"/>
        </w:rPr>
        <w:t xml:space="preserve">   </w:t>
      </w:r>
      <w:r w:rsidRPr="00BE1A3D">
        <w:rPr>
          <w:rFonts w:ascii="华文宋体" w:eastAsia="华文宋体" w:hAnsi="华文宋体" w:cs="华文宋体" w:hint="eastAsia"/>
          <w:b/>
          <w:bCs/>
          <w:color w:val="FF0000"/>
          <w:kern w:val="0"/>
          <w:sz w:val="52"/>
          <w:szCs w:val="52"/>
        </w:rPr>
        <w:t>财</w:t>
      </w:r>
      <w:r w:rsidRPr="00BE1A3D">
        <w:rPr>
          <w:rFonts w:ascii="华文宋体" w:eastAsia="华文宋体" w:hAnsi="华文宋体" w:cs="华文宋体"/>
          <w:b/>
          <w:bCs/>
          <w:color w:val="FF0000"/>
          <w:kern w:val="0"/>
          <w:sz w:val="52"/>
          <w:szCs w:val="52"/>
        </w:rPr>
        <w:t xml:space="preserve">   </w:t>
      </w:r>
      <w:r w:rsidRPr="00BE1A3D">
        <w:rPr>
          <w:rFonts w:ascii="华文宋体" w:eastAsia="华文宋体" w:hAnsi="华文宋体" w:cs="华文宋体" w:hint="eastAsia"/>
          <w:b/>
          <w:bCs/>
          <w:color w:val="FF0000"/>
          <w:kern w:val="0"/>
          <w:sz w:val="52"/>
          <w:szCs w:val="52"/>
        </w:rPr>
        <w:t>政</w:t>
      </w:r>
      <w:r w:rsidRPr="00BE1A3D">
        <w:rPr>
          <w:rFonts w:ascii="华文宋体" w:eastAsia="华文宋体" w:hAnsi="华文宋体" w:cs="华文宋体"/>
          <w:b/>
          <w:bCs/>
          <w:color w:val="FF0000"/>
          <w:kern w:val="0"/>
          <w:sz w:val="52"/>
          <w:szCs w:val="52"/>
        </w:rPr>
        <w:t xml:space="preserve">  </w:t>
      </w:r>
      <w:r w:rsidRPr="00BE1A3D">
        <w:rPr>
          <w:rFonts w:ascii="华文宋体" w:eastAsia="华文宋体" w:hAnsi="华文宋体" w:cs="华文宋体" w:hint="eastAsia"/>
          <w:b/>
          <w:bCs/>
          <w:color w:val="FF0000"/>
          <w:kern w:val="0"/>
          <w:sz w:val="52"/>
          <w:szCs w:val="52"/>
        </w:rPr>
        <w:t>局</w:t>
      </w:r>
      <w:r w:rsidRPr="00BE1A3D">
        <w:rPr>
          <w:rFonts w:ascii="华文宋体" w:eastAsia="华文宋体" w:hAnsi="华文宋体" w:cs="华文宋体"/>
          <w:b/>
          <w:bCs/>
          <w:color w:val="FF0000"/>
          <w:kern w:val="0"/>
          <w:sz w:val="52"/>
          <w:szCs w:val="52"/>
        </w:rPr>
        <w:t xml:space="preserve"> </w:t>
      </w:r>
      <w:r w:rsidRPr="00BE1A3D">
        <w:rPr>
          <w:rFonts w:ascii="华文宋体" w:eastAsia="华文宋体" w:hAnsi="华文宋体" w:cs="华文宋体" w:hint="eastAsia"/>
          <w:b/>
          <w:bCs/>
          <w:color w:val="FF0000"/>
          <w:kern w:val="0"/>
          <w:sz w:val="52"/>
          <w:szCs w:val="52"/>
        </w:rPr>
        <w:t>文件</w:t>
      </w:r>
    </w:p>
    <w:p w:rsidR="00D66FEC" w:rsidRPr="00BE1A3D" w:rsidRDefault="00D66FEC" w:rsidP="007C4B27">
      <w:pPr>
        <w:widowControl/>
        <w:rPr>
          <w:rFonts w:ascii="华文宋体" w:eastAsia="华文宋体" w:hAnsi="华文宋体" w:cs="Times New Roman"/>
          <w:b/>
          <w:bCs/>
          <w:color w:val="FF0000"/>
          <w:kern w:val="0"/>
          <w:sz w:val="52"/>
          <w:szCs w:val="52"/>
        </w:rPr>
      </w:pPr>
      <w:r w:rsidRPr="00BE1A3D">
        <w:rPr>
          <w:rFonts w:ascii="华文宋体" w:eastAsia="华文宋体" w:hAnsi="华文宋体" w:cs="华文宋体" w:hint="eastAsia"/>
          <w:b/>
          <w:bCs/>
          <w:color w:val="FF0000"/>
          <w:kern w:val="0"/>
          <w:sz w:val="52"/>
          <w:szCs w:val="52"/>
        </w:rPr>
        <w:t>龙岩市人力资源和社会保障局</w:t>
      </w:r>
      <w:r w:rsidRPr="00BE1A3D">
        <w:rPr>
          <w:rFonts w:ascii="华文宋体" w:eastAsia="华文宋体" w:hAnsi="华文宋体" w:cs="华文宋体"/>
          <w:b/>
          <w:bCs/>
          <w:color w:val="FF0000"/>
          <w:kern w:val="0"/>
          <w:sz w:val="52"/>
          <w:szCs w:val="52"/>
        </w:rPr>
        <w:t xml:space="preserve"> </w:t>
      </w:r>
    </w:p>
    <w:p w:rsidR="00D66FEC" w:rsidRPr="00BE1A3D" w:rsidRDefault="00D66FEC" w:rsidP="007C4B27">
      <w:pPr>
        <w:widowControl/>
        <w:rPr>
          <w:rFonts w:ascii="华文宋体" w:eastAsia="华文宋体" w:hAnsi="华文宋体" w:cs="Times New Roman"/>
          <w:b/>
          <w:bCs/>
          <w:color w:val="FF0000"/>
          <w:kern w:val="0"/>
          <w:sz w:val="52"/>
          <w:szCs w:val="52"/>
        </w:rPr>
      </w:pPr>
      <w:r w:rsidRPr="00BE1A3D">
        <w:rPr>
          <w:rFonts w:ascii="华文宋体" w:eastAsia="华文宋体" w:hAnsi="华文宋体" w:cs="华文宋体" w:hint="eastAsia"/>
          <w:b/>
          <w:bCs/>
          <w:color w:val="FF0000"/>
          <w:kern w:val="0"/>
          <w:sz w:val="52"/>
          <w:szCs w:val="52"/>
        </w:rPr>
        <w:t>龙</w:t>
      </w:r>
      <w:r w:rsidRPr="00BE1A3D">
        <w:rPr>
          <w:rFonts w:ascii="华文宋体" w:eastAsia="华文宋体" w:hAnsi="华文宋体" w:cs="华文宋体"/>
          <w:b/>
          <w:bCs/>
          <w:color w:val="FF0000"/>
          <w:kern w:val="0"/>
          <w:sz w:val="52"/>
          <w:szCs w:val="52"/>
        </w:rPr>
        <w:t xml:space="preserve">   </w:t>
      </w:r>
      <w:r w:rsidRPr="00BE1A3D">
        <w:rPr>
          <w:rFonts w:ascii="华文宋体" w:eastAsia="华文宋体" w:hAnsi="华文宋体" w:cs="华文宋体" w:hint="eastAsia"/>
          <w:b/>
          <w:bCs/>
          <w:color w:val="FF0000"/>
          <w:kern w:val="0"/>
          <w:sz w:val="52"/>
          <w:szCs w:val="52"/>
        </w:rPr>
        <w:t>岩</w:t>
      </w:r>
      <w:r w:rsidRPr="00BE1A3D">
        <w:rPr>
          <w:rFonts w:ascii="华文宋体" w:eastAsia="华文宋体" w:hAnsi="华文宋体" w:cs="华文宋体"/>
          <w:b/>
          <w:bCs/>
          <w:color w:val="FF0000"/>
          <w:kern w:val="0"/>
          <w:sz w:val="52"/>
          <w:szCs w:val="52"/>
        </w:rPr>
        <w:t xml:space="preserve">   </w:t>
      </w:r>
      <w:r w:rsidRPr="00BE1A3D">
        <w:rPr>
          <w:rFonts w:ascii="华文宋体" w:eastAsia="华文宋体" w:hAnsi="华文宋体" w:cs="华文宋体" w:hint="eastAsia"/>
          <w:b/>
          <w:bCs/>
          <w:color w:val="FF0000"/>
          <w:kern w:val="0"/>
          <w:sz w:val="52"/>
          <w:szCs w:val="52"/>
        </w:rPr>
        <w:t>市</w:t>
      </w:r>
      <w:r w:rsidRPr="00BE1A3D">
        <w:rPr>
          <w:rFonts w:ascii="华文宋体" w:eastAsia="华文宋体" w:hAnsi="华文宋体" w:cs="华文宋体"/>
          <w:b/>
          <w:bCs/>
          <w:color w:val="FF0000"/>
          <w:kern w:val="0"/>
          <w:sz w:val="52"/>
          <w:szCs w:val="52"/>
        </w:rPr>
        <w:t xml:space="preserve">   </w:t>
      </w:r>
      <w:r w:rsidRPr="00BE1A3D">
        <w:rPr>
          <w:rFonts w:ascii="华文宋体" w:eastAsia="华文宋体" w:hAnsi="华文宋体" w:cs="华文宋体" w:hint="eastAsia"/>
          <w:b/>
          <w:bCs/>
          <w:color w:val="FF0000"/>
          <w:kern w:val="0"/>
          <w:sz w:val="52"/>
          <w:szCs w:val="52"/>
        </w:rPr>
        <w:t>民</w:t>
      </w:r>
      <w:r w:rsidRPr="00BE1A3D">
        <w:rPr>
          <w:rFonts w:ascii="华文宋体" w:eastAsia="华文宋体" w:hAnsi="华文宋体" w:cs="华文宋体"/>
          <w:b/>
          <w:bCs/>
          <w:color w:val="FF0000"/>
          <w:kern w:val="0"/>
          <w:sz w:val="52"/>
          <w:szCs w:val="52"/>
        </w:rPr>
        <w:t xml:space="preserve">   </w:t>
      </w:r>
      <w:r w:rsidRPr="00BE1A3D">
        <w:rPr>
          <w:rFonts w:ascii="华文宋体" w:eastAsia="华文宋体" w:hAnsi="华文宋体" w:cs="华文宋体" w:hint="eastAsia"/>
          <w:b/>
          <w:bCs/>
          <w:color w:val="FF0000"/>
          <w:kern w:val="0"/>
          <w:sz w:val="52"/>
          <w:szCs w:val="52"/>
        </w:rPr>
        <w:t>政</w:t>
      </w:r>
      <w:r w:rsidRPr="00BE1A3D">
        <w:rPr>
          <w:rFonts w:ascii="华文宋体" w:eastAsia="华文宋体" w:hAnsi="华文宋体" w:cs="华文宋体"/>
          <w:b/>
          <w:bCs/>
          <w:color w:val="FF0000"/>
          <w:kern w:val="0"/>
          <w:sz w:val="52"/>
          <w:szCs w:val="52"/>
        </w:rPr>
        <w:t xml:space="preserve">  </w:t>
      </w:r>
      <w:r w:rsidRPr="00BE1A3D">
        <w:rPr>
          <w:rFonts w:ascii="华文宋体" w:eastAsia="华文宋体" w:hAnsi="华文宋体" w:cs="华文宋体" w:hint="eastAsia"/>
          <w:b/>
          <w:bCs/>
          <w:color w:val="FF0000"/>
          <w:kern w:val="0"/>
          <w:sz w:val="52"/>
          <w:szCs w:val="52"/>
        </w:rPr>
        <w:t>局</w:t>
      </w:r>
    </w:p>
    <w:p w:rsidR="00D66FEC" w:rsidRDefault="00D66FEC" w:rsidP="00BE1A3D">
      <w:pPr>
        <w:widowControl/>
        <w:jc w:val="center"/>
        <w:rPr>
          <w:rFonts w:cs="Times New Roman"/>
          <w:kern w:val="0"/>
        </w:rPr>
      </w:pPr>
      <w:bookmarkStart w:id="0" w:name="_GoBack"/>
      <w:bookmarkEnd w:id="0"/>
    </w:p>
    <w:p w:rsidR="00D66FEC" w:rsidRPr="00BE1A3D" w:rsidRDefault="00D66FEC" w:rsidP="00BE1A3D">
      <w:pPr>
        <w:widowControl/>
        <w:jc w:val="center"/>
        <w:rPr>
          <w:rFonts w:cs="Times New Roman"/>
          <w:kern w:val="0"/>
        </w:rPr>
      </w:pPr>
      <w:r w:rsidRPr="00BE1A3D">
        <w:rPr>
          <w:rFonts w:hint="eastAsia"/>
          <w:kern w:val="0"/>
        </w:rPr>
        <w:t>岩教综【</w:t>
      </w:r>
      <w:r w:rsidRPr="00BE1A3D">
        <w:rPr>
          <w:kern w:val="0"/>
        </w:rPr>
        <w:t>2020</w:t>
      </w:r>
      <w:r w:rsidRPr="00BE1A3D">
        <w:rPr>
          <w:rFonts w:hint="eastAsia"/>
          <w:kern w:val="0"/>
        </w:rPr>
        <w:t>】</w:t>
      </w:r>
      <w:r w:rsidRPr="00BE1A3D">
        <w:rPr>
          <w:kern w:val="0"/>
        </w:rPr>
        <w:t>39</w:t>
      </w:r>
      <w:r w:rsidRPr="00BE1A3D">
        <w:rPr>
          <w:rFonts w:hint="eastAsia"/>
          <w:kern w:val="0"/>
        </w:rPr>
        <w:t>号</w:t>
      </w:r>
    </w:p>
    <w:p w:rsidR="00D66FEC" w:rsidRDefault="00D66FEC" w:rsidP="00F11368">
      <w:pPr>
        <w:widowControl/>
        <w:rPr>
          <w:rFonts w:ascii="华文中宋" w:eastAsia="华文中宋" w:hAnsi="华文中宋" w:cs="Times New Roman"/>
          <w:b/>
          <w:bCs/>
          <w:kern w:val="0"/>
          <w:sz w:val="36"/>
          <w:szCs w:val="36"/>
        </w:rPr>
      </w:pPr>
      <w:r>
        <w:rPr>
          <w:noProof/>
        </w:rPr>
        <w:pict>
          <v:line id="_x0000_s1026" style="position:absolute;left:0;text-align:left;z-index:251658240" from="-9pt,7.8pt" to="423pt,7.8pt" strokecolor="red" strokeweight="1.5pt"/>
        </w:pict>
      </w:r>
    </w:p>
    <w:p w:rsidR="00D66FEC" w:rsidRDefault="00D66FEC" w:rsidP="00F11368">
      <w:pPr>
        <w:widowControl/>
        <w:rPr>
          <w:rFonts w:ascii="华文中宋" w:eastAsia="华文中宋" w:hAnsi="华文中宋" w:cs="Times New Roman"/>
          <w:b/>
          <w:bCs/>
          <w:kern w:val="0"/>
          <w:sz w:val="36"/>
          <w:szCs w:val="36"/>
        </w:rPr>
      </w:pPr>
    </w:p>
    <w:p w:rsidR="00D66FEC" w:rsidRDefault="00D66FEC" w:rsidP="00D24C1F">
      <w:pPr>
        <w:widowControl/>
        <w:jc w:val="center"/>
        <w:rPr>
          <w:rFonts w:ascii="华文中宋" w:eastAsia="华文中宋" w:hAnsi="华文中宋" w:cs="华文中宋"/>
          <w:b/>
          <w:bCs/>
          <w:kern w:val="0"/>
          <w:sz w:val="36"/>
          <w:szCs w:val="36"/>
        </w:rPr>
      </w:pPr>
      <w:r>
        <w:rPr>
          <w:rFonts w:ascii="华文中宋" w:eastAsia="华文中宋" w:hAnsi="华文中宋" w:cs="华文中宋" w:hint="eastAsia"/>
          <w:b/>
          <w:bCs/>
          <w:kern w:val="0"/>
          <w:sz w:val="36"/>
          <w:szCs w:val="36"/>
        </w:rPr>
        <w:t>龙岩市教育局</w:t>
      </w:r>
      <w:r>
        <w:rPr>
          <w:rFonts w:ascii="华文中宋" w:eastAsia="华文中宋" w:hAnsi="华文中宋" w:cs="华文中宋"/>
          <w:b/>
          <w:bCs/>
          <w:kern w:val="0"/>
          <w:sz w:val="36"/>
          <w:szCs w:val="36"/>
        </w:rPr>
        <w:t xml:space="preserve"> </w:t>
      </w:r>
      <w:r>
        <w:rPr>
          <w:rFonts w:ascii="华文中宋" w:eastAsia="华文中宋" w:hAnsi="华文中宋" w:cs="华文中宋" w:hint="eastAsia"/>
          <w:b/>
          <w:bCs/>
          <w:kern w:val="0"/>
          <w:sz w:val="36"/>
          <w:szCs w:val="36"/>
        </w:rPr>
        <w:t>龙岩市总工会</w:t>
      </w:r>
      <w:r>
        <w:rPr>
          <w:rFonts w:ascii="华文中宋" w:eastAsia="华文中宋" w:hAnsi="华文中宋" w:cs="华文中宋"/>
          <w:b/>
          <w:bCs/>
          <w:kern w:val="0"/>
          <w:sz w:val="36"/>
          <w:szCs w:val="36"/>
        </w:rPr>
        <w:t xml:space="preserve"> </w:t>
      </w:r>
      <w:r>
        <w:rPr>
          <w:rFonts w:ascii="华文中宋" w:eastAsia="华文中宋" w:hAnsi="华文中宋" w:cs="华文中宋" w:hint="eastAsia"/>
          <w:b/>
          <w:bCs/>
          <w:kern w:val="0"/>
          <w:sz w:val="36"/>
          <w:szCs w:val="36"/>
        </w:rPr>
        <w:t>龙岩市财政局</w:t>
      </w:r>
      <w:r>
        <w:rPr>
          <w:rFonts w:ascii="华文中宋" w:eastAsia="华文中宋" w:hAnsi="华文中宋" w:cs="华文中宋"/>
          <w:b/>
          <w:bCs/>
          <w:kern w:val="0"/>
          <w:sz w:val="36"/>
          <w:szCs w:val="36"/>
        </w:rPr>
        <w:t xml:space="preserve"> </w:t>
      </w:r>
    </w:p>
    <w:p w:rsidR="00D66FEC" w:rsidRDefault="00D66FEC" w:rsidP="00D24C1F">
      <w:pPr>
        <w:widowControl/>
        <w:jc w:val="center"/>
        <w:rPr>
          <w:rFonts w:ascii="华文中宋" w:eastAsia="华文中宋" w:hAnsi="华文中宋" w:cs="Times New Roman"/>
          <w:b/>
          <w:bCs/>
          <w:kern w:val="0"/>
          <w:sz w:val="36"/>
          <w:szCs w:val="36"/>
        </w:rPr>
      </w:pPr>
      <w:r>
        <w:rPr>
          <w:rFonts w:ascii="华文中宋" w:eastAsia="华文中宋" w:hAnsi="华文中宋" w:cs="华文中宋" w:hint="eastAsia"/>
          <w:b/>
          <w:bCs/>
          <w:kern w:val="0"/>
          <w:sz w:val="36"/>
          <w:szCs w:val="36"/>
        </w:rPr>
        <w:t>龙岩市人力资源和社会保障局</w:t>
      </w:r>
      <w:r>
        <w:rPr>
          <w:rFonts w:ascii="华文中宋" w:eastAsia="华文中宋" w:hAnsi="华文中宋" w:cs="华文中宋"/>
          <w:b/>
          <w:bCs/>
          <w:kern w:val="0"/>
          <w:sz w:val="36"/>
          <w:szCs w:val="36"/>
        </w:rPr>
        <w:t xml:space="preserve"> </w:t>
      </w:r>
      <w:r>
        <w:rPr>
          <w:rFonts w:ascii="华文中宋" w:eastAsia="华文中宋" w:hAnsi="华文中宋" w:cs="华文中宋" w:hint="eastAsia"/>
          <w:b/>
          <w:bCs/>
          <w:kern w:val="0"/>
          <w:sz w:val="36"/>
          <w:szCs w:val="36"/>
        </w:rPr>
        <w:t>龙岩市民政局</w:t>
      </w:r>
    </w:p>
    <w:p w:rsidR="00D66FEC" w:rsidRDefault="00D66FEC" w:rsidP="0039742E">
      <w:pPr>
        <w:widowControl/>
        <w:jc w:val="center"/>
        <w:rPr>
          <w:rFonts w:ascii="华文中宋" w:eastAsia="华文中宋" w:hAnsi="华文中宋" w:cs="Times New Roman"/>
          <w:b/>
          <w:bCs/>
          <w:kern w:val="0"/>
          <w:sz w:val="36"/>
          <w:szCs w:val="36"/>
        </w:rPr>
      </w:pPr>
      <w:r>
        <w:rPr>
          <w:rFonts w:ascii="华文中宋" w:eastAsia="华文中宋" w:hAnsi="华文中宋" w:cs="华文中宋" w:hint="eastAsia"/>
          <w:b/>
          <w:bCs/>
          <w:kern w:val="0"/>
          <w:sz w:val="36"/>
          <w:szCs w:val="36"/>
        </w:rPr>
        <w:t>关于印发《龙岩市中小学生课后服务工作实施意见</w:t>
      </w:r>
    </w:p>
    <w:p w:rsidR="00D66FEC" w:rsidRDefault="00D66FEC" w:rsidP="00D24C1F">
      <w:pPr>
        <w:widowControl/>
        <w:jc w:val="center"/>
        <w:rPr>
          <w:rFonts w:ascii="华文中宋" w:eastAsia="华文中宋" w:hAnsi="华文中宋" w:cs="Times New Roman"/>
          <w:b/>
          <w:bCs/>
          <w:kern w:val="0"/>
          <w:sz w:val="36"/>
          <w:szCs w:val="36"/>
        </w:rPr>
      </w:pPr>
      <w:r>
        <w:rPr>
          <w:rFonts w:ascii="华文中宋" w:eastAsia="华文中宋" w:hAnsi="华文中宋" w:cs="华文中宋" w:hint="eastAsia"/>
          <w:b/>
          <w:bCs/>
          <w:kern w:val="0"/>
          <w:sz w:val="36"/>
          <w:szCs w:val="36"/>
        </w:rPr>
        <w:t>（试行）》的通知</w:t>
      </w:r>
    </w:p>
    <w:p w:rsidR="00D66FEC" w:rsidRDefault="00D66FEC">
      <w:pPr>
        <w:widowControl/>
        <w:jc w:val="center"/>
        <w:rPr>
          <w:rFonts w:ascii="华文中宋" w:eastAsia="华文中宋" w:hAnsi="华文中宋" w:cs="Times New Roman"/>
          <w:b/>
          <w:bCs/>
          <w:kern w:val="0"/>
          <w:sz w:val="36"/>
          <w:szCs w:val="36"/>
        </w:rPr>
      </w:pPr>
    </w:p>
    <w:p w:rsidR="00D66FEC" w:rsidRDefault="00D66FEC">
      <w:pPr>
        <w:pStyle w:val="NormalWeb"/>
        <w:spacing w:before="0" w:beforeAutospacing="0" w:after="0" w:afterAutospacing="0"/>
        <w:jc w:val="both"/>
        <w:rPr>
          <w:rFonts w:ascii="仿宋" w:eastAsia="仿宋" w:hAnsi="仿宋" w:cs="Times New Roman"/>
          <w:sz w:val="32"/>
          <w:szCs w:val="32"/>
        </w:rPr>
      </w:pPr>
    </w:p>
    <w:p w:rsidR="00D66FEC" w:rsidRDefault="00D66FEC" w:rsidP="00ED2C36">
      <w:pPr>
        <w:pStyle w:val="NormalWeb"/>
        <w:spacing w:before="0" w:beforeAutospacing="0" w:after="0" w:afterAutospacing="0" w:line="540" w:lineRule="exact"/>
        <w:jc w:val="both"/>
        <w:rPr>
          <w:rFonts w:ascii="仿宋" w:eastAsia="仿宋" w:hAnsi="仿宋" w:cs="Times New Roman"/>
          <w:sz w:val="32"/>
          <w:szCs w:val="32"/>
        </w:rPr>
      </w:pPr>
      <w:r>
        <w:rPr>
          <w:rFonts w:ascii="仿宋" w:eastAsia="仿宋" w:hAnsi="仿宋" w:cs="仿宋" w:hint="eastAsia"/>
          <w:sz w:val="32"/>
          <w:szCs w:val="32"/>
        </w:rPr>
        <w:t>各县（市、区）教育局、总工会、财政局、人社局、民政局</w:t>
      </w:r>
      <w:r>
        <w:rPr>
          <w:rFonts w:ascii="仿宋" w:eastAsia="仿宋" w:hAnsi="仿宋" w:cs="仿宋"/>
          <w:sz w:val="32"/>
          <w:szCs w:val="32"/>
        </w:rPr>
        <w:t>,</w:t>
      </w:r>
      <w:r>
        <w:rPr>
          <w:rFonts w:ascii="仿宋" w:eastAsia="仿宋" w:hAnsi="仿宋" w:cs="仿宋" w:hint="eastAsia"/>
          <w:sz w:val="32"/>
          <w:szCs w:val="32"/>
        </w:rPr>
        <w:t>市属中小学：</w:t>
      </w:r>
    </w:p>
    <w:p w:rsidR="00D66FEC" w:rsidRDefault="00D66FEC" w:rsidP="00ED2C36">
      <w:pPr>
        <w:pStyle w:val="NormalWeb"/>
        <w:spacing w:before="0" w:beforeAutospacing="0" w:after="0" w:afterAutospacing="0" w:line="540" w:lineRule="exact"/>
        <w:ind w:firstLine="645"/>
        <w:jc w:val="both"/>
        <w:rPr>
          <w:rFonts w:ascii="仿宋" w:eastAsia="仿宋" w:hAnsi="仿宋" w:cs="Times New Roman"/>
          <w:sz w:val="32"/>
          <w:szCs w:val="32"/>
        </w:rPr>
      </w:pPr>
      <w:r>
        <w:rPr>
          <w:rFonts w:ascii="仿宋" w:eastAsia="仿宋" w:hAnsi="仿宋" w:cs="仿宋" w:hint="eastAsia"/>
          <w:sz w:val="32"/>
          <w:szCs w:val="32"/>
        </w:rPr>
        <w:t>现将《龙岩市中小学课后服务工作实施意见（试行）》印发给你们，请认真贯彻落实。</w:t>
      </w:r>
    </w:p>
    <w:p w:rsidR="00D66FEC" w:rsidRDefault="00D66FEC" w:rsidP="00ED2C36">
      <w:pPr>
        <w:pStyle w:val="NormalWeb"/>
        <w:spacing w:before="0" w:beforeAutospacing="0" w:after="0" w:afterAutospacing="0" w:line="540" w:lineRule="exact"/>
        <w:jc w:val="both"/>
        <w:rPr>
          <w:rFonts w:ascii="仿宋" w:eastAsia="仿宋" w:hAnsi="仿宋" w:cs="Times New Roman"/>
          <w:sz w:val="32"/>
          <w:szCs w:val="32"/>
        </w:rPr>
      </w:pPr>
    </w:p>
    <w:p w:rsidR="00D66FEC" w:rsidRDefault="00D66FEC" w:rsidP="00ED2C36">
      <w:pPr>
        <w:pStyle w:val="NormalWeb"/>
        <w:spacing w:before="0" w:beforeAutospacing="0" w:after="0" w:afterAutospacing="0" w:line="540" w:lineRule="exact"/>
        <w:jc w:val="both"/>
        <w:rPr>
          <w:rFonts w:ascii="仿宋" w:eastAsia="仿宋" w:hAnsi="仿宋" w:cs="Times New Roman"/>
          <w:sz w:val="32"/>
          <w:szCs w:val="32"/>
        </w:rPr>
      </w:pPr>
    </w:p>
    <w:p w:rsidR="00D66FEC" w:rsidRDefault="00D66FEC" w:rsidP="00ED2C36">
      <w:pPr>
        <w:pStyle w:val="NormalWeb"/>
        <w:spacing w:before="0" w:beforeAutospacing="0" w:after="0" w:afterAutospacing="0" w:line="540" w:lineRule="exact"/>
        <w:jc w:val="both"/>
        <w:rPr>
          <w:rFonts w:ascii="仿宋" w:eastAsia="仿宋" w:hAnsi="仿宋" w:cs="Times New Roman"/>
          <w:sz w:val="32"/>
          <w:szCs w:val="32"/>
        </w:rPr>
      </w:pPr>
    </w:p>
    <w:p w:rsidR="00D66FEC" w:rsidRDefault="00D66FEC" w:rsidP="00ED2C36">
      <w:pPr>
        <w:pStyle w:val="NormalWeb"/>
        <w:spacing w:before="0" w:beforeAutospacing="0" w:after="0" w:afterAutospacing="0" w:line="540" w:lineRule="exact"/>
        <w:ind w:firstLine="645"/>
        <w:jc w:val="both"/>
        <w:rPr>
          <w:rFonts w:ascii="仿宋" w:eastAsia="仿宋" w:hAnsi="仿宋" w:cs="Times New Roman"/>
          <w:sz w:val="32"/>
          <w:szCs w:val="32"/>
        </w:rPr>
      </w:pPr>
      <w:r>
        <w:rPr>
          <w:rFonts w:ascii="仿宋" w:eastAsia="仿宋" w:hAnsi="仿宋" w:cs="仿宋" w:hint="eastAsia"/>
          <w:sz w:val="32"/>
          <w:szCs w:val="32"/>
        </w:rPr>
        <w:t>龙岩市教育局</w:t>
      </w:r>
      <w:r>
        <w:rPr>
          <w:rFonts w:ascii="仿宋" w:eastAsia="仿宋" w:hAnsi="仿宋" w:cs="仿宋"/>
          <w:sz w:val="32"/>
          <w:szCs w:val="32"/>
        </w:rPr>
        <w:t xml:space="preserve">                </w:t>
      </w:r>
      <w:r>
        <w:rPr>
          <w:rFonts w:ascii="仿宋" w:eastAsia="仿宋" w:hAnsi="仿宋" w:cs="仿宋" w:hint="eastAsia"/>
          <w:sz w:val="32"/>
          <w:szCs w:val="32"/>
        </w:rPr>
        <w:t>龙岩市总工会</w:t>
      </w:r>
    </w:p>
    <w:p w:rsidR="00D66FEC" w:rsidRDefault="00D66FEC" w:rsidP="00ED2C36">
      <w:pPr>
        <w:pStyle w:val="NormalWeb"/>
        <w:spacing w:before="0" w:beforeAutospacing="0" w:after="0" w:afterAutospacing="0" w:line="540" w:lineRule="exact"/>
        <w:ind w:firstLine="645"/>
        <w:jc w:val="both"/>
        <w:rPr>
          <w:rFonts w:ascii="仿宋" w:eastAsia="仿宋" w:hAnsi="仿宋" w:cs="Times New Roman"/>
          <w:sz w:val="32"/>
          <w:szCs w:val="32"/>
        </w:rPr>
      </w:pPr>
    </w:p>
    <w:p w:rsidR="00D66FEC" w:rsidRDefault="00D66FEC" w:rsidP="00ED2C36">
      <w:pPr>
        <w:pStyle w:val="NormalWeb"/>
        <w:spacing w:before="0" w:beforeAutospacing="0" w:after="0" w:afterAutospacing="0" w:line="540" w:lineRule="exact"/>
        <w:ind w:firstLine="645"/>
        <w:jc w:val="both"/>
        <w:rPr>
          <w:rFonts w:ascii="仿宋" w:eastAsia="仿宋" w:hAnsi="仿宋" w:cs="Times New Roman"/>
          <w:sz w:val="32"/>
          <w:szCs w:val="32"/>
        </w:rPr>
      </w:pPr>
    </w:p>
    <w:p w:rsidR="00D66FEC" w:rsidRDefault="00D66FEC" w:rsidP="00ED2C36">
      <w:pPr>
        <w:pStyle w:val="NormalWeb"/>
        <w:spacing w:before="0" w:beforeAutospacing="0" w:after="0" w:afterAutospacing="0" w:line="540" w:lineRule="exact"/>
        <w:ind w:firstLine="645"/>
        <w:jc w:val="both"/>
        <w:rPr>
          <w:rFonts w:ascii="仿宋" w:eastAsia="仿宋" w:hAnsi="仿宋" w:cs="Times New Roman"/>
          <w:sz w:val="32"/>
          <w:szCs w:val="32"/>
        </w:rPr>
      </w:pPr>
    </w:p>
    <w:p w:rsidR="00D66FEC" w:rsidRDefault="00D66FEC" w:rsidP="00ED2C36">
      <w:pPr>
        <w:pStyle w:val="NormalWeb"/>
        <w:spacing w:before="0" w:beforeAutospacing="0" w:after="0" w:afterAutospacing="0" w:line="540" w:lineRule="exact"/>
        <w:ind w:firstLine="630"/>
        <w:jc w:val="both"/>
        <w:rPr>
          <w:rFonts w:ascii="仿宋" w:eastAsia="仿宋" w:hAnsi="仿宋" w:cs="Times New Roman"/>
          <w:sz w:val="32"/>
          <w:szCs w:val="32"/>
        </w:rPr>
      </w:pPr>
      <w:r>
        <w:rPr>
          <w:rFonts w:ascii="仿宋" w:eastAsia="仿宋" w:hAnsi="仿宋" w:cs="仿宋" w:hint="eastAsia"/>
          <w:sz w:val="32"/>
          <w:szCs w:val="32"/>
        </w:rPr>
        <w:t>龙岩市财政局</w:t>
      </w:r>
      <w:r>
        <w:rPr>
          <w:rFonts w:ascii="仿宋" w:eastAsia="仿宋" w:hAnsi="仿宋" w:cs="仿宋"/>
          <w:sz w:val="32"/>
          <w:szCs w:val="32"/>
        </w:rPr>
        <w:t xml:space="preserve">         </w:t>
      </w:r>
      <w:r>
        <w:rPr>
          <w:rFonts w:ascii="仿宋" w:eastAsia="仿宋" w:hAnsi="仿宋" w:cs="仿宋" w:hint="eastAsia"/>
          <w:sz w:val="32"/>
          <w:szCs w:val="32"/>
        </w:rPr>
        <w:t>龙岩市人力资源和社会保障局</w:t>
      </w:r>
    </w:p>
    <w:p w:rsidR="00D66FEC" w:rsidRDefault="00D66FEC" w:rsidP="00ED2C36">
      <w:pPr>
        <w:pStyle w:val="NormalWeb"/>
        <w:spacing w:before="0" w:beforeAutospacing="0" w:after="0" w:afterAutospacing="0" w:line="540" w:lineRule="exact"/>
        <w:ind w:firstLine="630"/>
        <w:jc w:val="both"/>
        <w:rPr>
          <w:rFonts w:ascii="仿宋" w:eastAsia="仿宋" w:hAnsi="仿宋" w:cs="Times New Roman"/>
          <w:sz w:val="32"/>
          <w:szCs w:val="32"/>
        </w:rPr>
      </w:pPr>
    </w:p>
    <w:p w:rsidR="00D66FEC" w:rsidRDefault="00D66FEC" w:rsidP="00ED2C36">
      <w:pPr>
        <w:pStyle w:val="NormalWeb"/>
        <w:spacing w:before="0" w:beforeAutospacing="0" w:after="0" w:afterAutospacing="0" w:line="540" w:lineRule="exact"/>
        <w:ind w:firstLine="630"/>
        <w:jc w:val="both"/>
        <w:rPr>
          <w:rFonts w:ascii="仿宋" w:eastAsia="仿宋" w:hAnsi="仿宋" w:cs="Times New Roman"/>
          <w:sz w:val="32"/>
          <w:szCs w:val="32"/>
        </w:rPr>
      </w:pPr>
    </w:p>
    <w:p w:rsidR="00D66FEC" w:rsidRDefault="00D66FEC" w:rsidP="00ED2C36">
      <w:pPr>
        <w:pStyle w:val="NormalWeb"/>
        <w:spacing w:before="0" w:beforeAutospacing="0" w:after="0" w:afterAutospacing="0" w:line="540" w:lineRule="exact"/>
        <w:ind w:firstLine="630"/>
        <w:jc w:val="both"/>
        <w:rPr>
          <w:rFonts w:ascii="仿宋" w:eastAsia="仿宋" w:hAnsi="仿宋" w:cs="Times New Roman"/>
          <w:sz w:val="32"/>
          <w:szCs w:val="32"/>
        </w:rPr>
      </w:pPr>
    </w:p>
    <w:p w:rsidR="00D66FEC" w:rsidRDefault="00D66FEC" w:rsidP="00ED2C36">
      <w:pPr>
        <w:pStyle w:val="NormalWeb"/>
        <w:spacing w:before="0" w:beforeAutospacing="0" w:after="0" w:afterAutospacing="0" w:line="540" w:lineRule="exact"/>
        <w:ind w:firstLine="630"/>
        <w:jc w:val="both"/>
        <w:rPr>
          <w:rFonts w:ascii="仿宋" w:eastAsia="仿宋" w:hAnsi="仿宋" w:cs="Times New Roman"/>
          <w:sz w:val="32"/>
          <w:szCs w:val="32"/>
        </w:rPr>
      </w:pPr>
      <w:r>
        <w:rPr>
          <w:rFonts w:ascii="仿宋" w:eastAsia="仿宋" w:hAnsi="仿宋" w:cs="仿宋"/>
          <w:sz w:val="32"/>
          <w:szCs w:val="32"/>
        </w:rPr>
        <w:t xml:space="preserve">               </w:t>
      </w:r>
      <w:r>
        <w:rPr>
          <w:rFonts w:ascii="仿宋" w:eastAsia="仿宋" w:hAnsi="仿宋" w:cs="仿宋" w:hint="eastAsia"/>
          <w:sz w:val="32"/>
          <w:szCs w:val="32"/>
        </w:rPr>
        <w:t>龙岩市民政局</w:t>
      </w:r>
    </w:p>
    <w:p w:rsidR="00D66FEC" w:rsidRDefault="00D66FEC" w:rsidP="00ED2C36">
      <w:pPr>
        <w:pStyle w:val="NormalWeb"/>
        <w:spacing w:before="0" w:beforeAutospacing="0" w:after="0" w:afterAutospacing="0" w:line="540" w:lineRule="exact"/>
        <w:jc w:val="both"/>
        <w:rPr>
          <w:rFonts w:ascii="仿宋" w:eastAsia="仿宋" w:hAnsi="仿宋" w:cs="Times New Roman"/>
          <w:sz w:val="32"/>
          <w:szCs w:val="32"/>
        </w:rPr>
      </w:pPr>
    </w:p>
    <w:p w:rsidR="00D66FEC" w:rsidRDefault="00D66FEC" w:rsidP="00ED2C36">
      <w:pPr>
        <w:pStyle w:val="NormalWeb"/>
        <w:spacing w:before="0" w:beforeAutospacing="0" w:after="0" w:afterAutospacing="0" w:line="540" w:lineRule="exact"/>
        <w:jc w:val="both"/>
        <w:rPr>
          <w:rFonts w:ascii="仿宋" w:eastAsia="仿宋" w:hAnsi="仿宋" w:cs="Times New Roman"/>
          <w:sz w:val="32"/>
          <w:szCs w:val="32"/>
        </w:rPr>
      </w:pPr>
    </w:p>
    <w:p w:rsidR="00D66FEC" w:rsidRDefault="00D66FEC" w:rsidP="00ED2C36">
      <w:pPr>
        <w:pStyle w:val="NormalWeb"/>
        <w:spacing w:before="0" w:beforeAutospacing="0" w:after="0" w:afterAutospacing="0" w:line="540" w:lineRule="exact"/>
        <w:jc w:val="both"/>
        <w:rPr>
          <w:rFonts w:ascii="仿宋" w:eastAsia="仿宋" w:hAnsi="仿宋" w:cs="Times New Roman"/>
          <w:sz w:val="32"/>
          <w:szCs w:val="32"/>
        </w:rPr>
      </w:pPr>
    </w:p>
    <w:p w:rsidR="00D66FEC" w:rsidRPr="00603030" w:rsidRDefault="00D66FEC" w:rsidP="00ED2C36">
      <w:pPr>
        <w:pStyle w:val="NormalWeb"/>
        <w:spacing w:before="0" w:beforeAutospacing="0" w:after="0" w:afterAutospacing="0" w:line="540" w:lineRule="exact"/>
        <w:ind w:firstLine="630"/>
        <w:jc w:val="both"/>
        <w:rPr>
          <w:rFonts w:ascii="仿宋" w:eastAsia="仿宋" w:hAnsi="仿宋" w:cs="Times New Roman"/>
          <w:sz w:val="32"/>
          <w:szCs w:val="32"/>
        </w:rPr>
      </w:pPr>
      <w:r>
        <w:t xml:space="preserve">                                        </w:t>
      </w:r>
      <w:r w:rsidRPr="00603030">
        <w:rPr>
          <w:rFonts w:ascii="仿宋" w:eastAsia="仿宋" w:hAnsi="仿宋" w:cs="仿宋"/>
          <w:sz w:val="32"/>
          <w:szCs w:val="32"/>
        </w:rPr>
        <w:t xml:space="preserve"> 2020</w:t>
      </w:r>
      <w:r w:rsidRPr="00603030">
        <w:rPr>
          <w:rFonts w:ascii="仿宋" w:eastAsia="仿宋" w:hAnsi="仿宋" w:cs="仿宋" w:hint="eastAsia"/>
          <w:sz w:val="32"/>
          <w:szCs w:val="32"/>
        </w:rPr>
        <w:t>年</w:t>
      </w:r>
      <w:r w:rsidRPr="00603030">
        <w:rPr>
          <w:rFonts w:ascii="仿宋" w:eastAsia="仿宋" w:hAnsi="仿宋" w:cs="仿宋"/>
          <w:sz w:val="32"/>
          <w:szCs w:val="32"/>
        </w:rPr>
        <w:t>4</w:t>
      </w:r>
      <w:r w:rsidRPr="00603030">
        <w:rPr>
          <w:rFonts w:ascii="仿宋" w:eastAsia="仿宋" w:hAnsi="仿宋" w:cs="仿宋" w:hint="eastAsia"/>
          <w:sz w:val="32"/>
          <w:szCs w:val="32"/>
        </w:rPr>
        <w:t>月</w:t>
      </w:r>
      <w:r>
        <w:rPr>
          <w:rFonts w:ascii="仿宋" w:eastAsia="仿宋" w:hAnsi="仿宋" w:cs="仿宋"/>
          <w:sz w:val="32"/>
          <w:szCs w:val="32"/>
        </w:rPr>
        <w:t>9</w:t>
      </w:r>
      <w:r w:rsidRPr="00603030">
        <w:rPr>
          <w:rFonts w:ascii="仿宋" w:eastAsia="仿宋" w:hAnsi="仿宋" w:cs="仿宋" w:hint="eastAsia"/>
          <w:sz w:val="32"/>
          <w:szCs w:val="32"/>
        </w:rPr>
        <w:t>日</w:t>
      </w:r>
    </w:p>
    <w:p w:rsidR="00D66FEC" w:rsidRDefault="00D66FEC" w:rsidP="00ED2C36">
      <w:pPr>
        <w:pStyle w:val="NormalWeb"/>
        <w:spacing w:before="0" w:beforeAutospacing="0" w:after="0" w:afterAutospacing="0" w:line="540" w:lineRule="exact"/>
        <w:ind w:firstLine="630"/>
        <w:jc w:val="both"/>
        <w:rPr>
          <w:rFonts w:ascii="仿宋" w:eastAsia="仿宋" w:hAnsi="仿宋" w:cs="Times New Roman"/>
          <w:sz w:val="32"/>
          <w:szCs w:val="32"/>
        </w:rPr>
      </w:pPr>
    </w:p>
    <w:p w:rsidR="00D66FEC" w:rsidRDefault="00D66FEC" w:rsidP="00ED2C36">
      <w:pPr>
        <w:pStyle w:val="NormalWeb"/>
        <w:spacing w:before="0" w:beforeAutospacing="0" w:after="0" w:afterAutospacing="0" w:line="540" w:lineRule="exact"/>
        <w:ind w:firstLine="630"/>
        <w:jc w:val="both"/>
        <w:rPr>
          <w:rFonts w:ascii="仿宋" w:eastAsia="仿宋" w:hAnsi="仿宋" w:cs="Times New Roman"/>
          <w:sz w:val="32"/>
          <w:szCs w:val="32"/>
        </w:rPr>
      </w:pPr>
    </w:p>
    <w:p w:rsidR="00D66FEC" w:rsidRDefault="00D66FEC" w:rsidP="00ED2C36">
      <w:pPr>
        <w:pStyle w:val="NormalWeb"/>
        <w:spacing w:before="0" w:beforeAutospacing="0" w:after="0" w:afterAutospacing="0" w:line="540" w:lineRule="exact"/>
        <w:ind w:firstLine="630"/>
        <w:jc w:val="both"/>
        <w:rPr>
          <w:rFonts w:ascii="仿宋" w:eastAsia="仿宋" w:hAnsi="仿宋" w:cs="Times New Roman"/>
          <w:sz w:val="32"/>
          <w:szCs w:val="32"/>
        </w:rPr>
      </w:pPr>
    </w:p>
    <w:p w:rsidR="00D66FEC" w:rsidRDefault="00D66FEC" w:rsidP="00ED2C36">
      <w:pPr>
        <w:pStyle w:val="NormalWeb"/>
        <w:spacing w:before="0" w:beforeAutospacing="0" w:after="0" w:afterAutospacing="0" w:line="540" w:lineRule="exact"/>
        <w:ind w:firstLine="630"/>
        <w:jc w:val="both"/>
        <w:rPr>
          <w:rFonts w:ascii="仿宋" w:eastAsia="仿宋" w:hAnsi="仿宋" w:cs="Times New Roman"/>
          <w:sz w:val="32"/>
          <w:szCs w:val="32"/>
        </w:rPr>
      </w:pPr>
    </w:p>
    <w:p w:rsidR="00D66FEC" w:rsidRDefault="00D66FEC" w:rsidP="00ED2C36">
      <w:pPr>
        <w:pStyle w:val="NormalWeb"/>
        <w:spacing w:before="0" w:beforeAutospacing="0" w:after="0" w:afterAutospacing="0" w:line="540" w:lineRule="exact"/>
        <w:ind w:firstLine="630"/>
        <w:jc w:val="both"/>
        <w:rPr>
          <w:rFonts w:ascii="仿宋" w:eastAsia="仿宋" w:hAnsi="仿宋" w:cs="Times New Roman"/>
          <w:sz w:val="32"/>
          <w:szCs w:val="32"/>
        </w:rPr>
      </w:pPr>
    </w:p>
    <w:p w:rsidR="00D66FEC" w:rsidRDefault="00D66FEC" w:rsidP="00ED2C36">
      <w:pPr>
        <w:pStyle w:val="NormalWeb"/>
        <w:spacing w:before="0" w:beforeAutospacing="0" w:after="0" w:afterAutospacing="0" w:line="540" w:lineRule="exact"/>
        <w:ind w:firstLine="630"/>
        <w:jc w:val="both"/>
        <w:rPr>
          <w:rFonts w:ascii="仿宋" w:eastAsia="仿宋" w:hAnsi="仿宋" w:cs="Times New Roman"/>
          <w:sz w:val="32"/>
          <w:szCs w:val="32"/>
        </w:rPr>
      </w:pPr>
    </w:p>
    <w:p w:rsidR="00D66FEC" w:rsidRDefault="00D66FEC" w:rsidP="00ED2C36">
      <w:pPr>
        <w:pStyle w:val="NormalWeb"/>
        <w:spacing w:before="0" w:beforeAutospacing="0" w:after="0" w:afterAutospacing="0" w:line="540" w:lineRule="exact"/>
        <w:ind w:firstLine="630"/>
        <w:jc w:val="both"/>
        <w:rPr>
          <w:rFonts w:ascii="仿宋" w:eastAsia="仿宋" w:hAnsi="仿宋" w:cs="Times New Roman"/>
          <w:sz w:val="32"/>
          <w:szCs w:val="32"/>
        </w:rPr>
      </w:pPr>
    </w:p>
    <w:p w:rsidR="00D66FEC" w:rsidRDefault="00D66FEC" w:rsidP="00ED2C36">
      <w:pPr>
        <w:pStyle w:val="NormalWeb"/>
        <w:spacing w:before="0" w:beforeAutospacing="0" w:after="0" w:afterAutospacing="0" w:line="540" w:lineRule="exact"/>
        <w:ind w:firstLine="630"/>
        <w:jc w:val="both"/>
        <w:rPr>
          <w:rFonts w:ascii="仿宋" w:eastAsia="仿宋" w:hAnsi="仿宋" w:cs="Times New Roman"/>
          <w:sz w:val="32"/>
          <w:szCs w:val="32"/>
        </w:rPr>
      </w:pPr>
    </w:p>
    <w:p w:rsidR="00D66FEC" w:rsidRDefault="00D66FEC" w:rsidP="00ED2C36">
      <w:pPr>
        <w:pStyle w:val="NormalWeb"/>
        <w:spacing w:before="0" w:beforeAutospacing="0" w:after="0" w:afterAutospacing="0" w:line="540" w:lineRule="exact"/>
        <w:ind w:firstLine="630"/>
        <w:jc w:val="both"/>
        <w:rPr>
          <w:rFonts w:ascii="仿宋" w:eastAsia="仿宋" w:hAnsi="仿宋" w:cs="Times New Roman"/>
          <w:sz w:val="32"/>
          <w:szCs w:val="32"/>
        </w:rPr>
      </w:pPr>
    </w:p>
    <w:p w:rsidR="00D66FEC" w:rsidRDefault="00D66FEC" w:rsidP="00ED2C36">
      <w:pPr>
        <w:pStyle w:val="NormalWeb"/>
        <w:spacing w:before="0" w:beforeAutospacing="0" w:after="0" w:afterAutospacing="0" w:line="540" w:lineRule="exact"/>
        <w:ind w:firstLine="630"/>
        <w:jc w:val="both"/>
        <w:rPr>
          <w:rFonts w:ascii="仿宋" w:eastAsia="仿宋" w:hAnsi="仿宋" w:cs="Times New Roman"/>
          <w:sz w:val="32"/>
          <w:szCs w:val="32"/>
        </w:rPr>
      </w:pPr>
    </w:p>
    <w:p w:rsidR="00D66FEC" w:rsidRDefault="00D66FEC" w:rsidP="00ED2C36">
      <w:pPr>
        <w:pStyle w:val="NormalWeb"/>
        <w:spacing w:before="0" w:beforeAutospacing="0" w:after="0" w:afterAutospacing="0" w:line="540" w:lineRule="exact"/>
        <w:ind w:firstLine="630"/>
        <w:jc w:val="both"/>
        <w:rPr>
          <w:rFonts w:ascii="仿宋" w:eastAsia="仿宋" w:hAnsi="仿宋" w:cs="Times New Roman"/>
          <w:sz w:val="32"/>
          <w:szCs w:val="32"/>
        </w:rPr>
      </w:pPr>
    </w:p>
    <w:p w:rsidR="00D66FEC" w:rsidRPr="00F11368" w:rsidRDefault="00D66FEC" w:rsidP="00ED2C36">
      <w:pPr>
        <w:pStyle w:val="NormalWeb"/>
        <w:spacing w:before="0" w:beforeAutospacing="0" w:after="0" w:afterAutospacing="0" w:line="540" w:lineRule="exact"/>
        <w:ind w:firstLine="630"/>
        <w:jc w:val="both"/>
        <w:rPr>
          <w:rFonts w:ascii="仿宋" w:eastAsia="仿宋" w:hAnsi="仿宋" w:cs="Times New Roman"/>
          <w:sz w:val="32"/>
          <w:szCs w:val="32"/>
        </w:rPr>
      </w:pPr>
    </w:p>
    <w:p w:rsidR="00D66FEC" w:rsidRDefault="00D66FEC" w:rsidP="00ED2C36">
      <w:pPr>
        <w:widowControl/>
        <w:spacing w:line="540" w:lineRule="exact"/>
        <w:jc w:val="center"/>
        <w:rPr>
          <w:rFonts w:ascii="华文中宋" w:eastAsia="华文中宋" w:hAnsi="华文中宋" w:cs="Times New Roman"/>
          <w:b/>
          <w:bCs/>
          <w:kern w:val="0"/>
          <w:sz w:val="36"/>
          <w:szCs w:val="36"/>
        </w:rPr>
      </w:pPr>
      <w:r>
        <w:rPr>
          <w:rFonts w:ascii="华文中宋" w:eastAsia="华文中宋" w:hAnsi="华文中宋" w:cs="华文中宋" w:hint="eastAsia"/>
          <w:b/>
          <w:bCs/>
          <w:kern w:val="0"/>
          <w:sz w:val="36"/>
          <w:szCs w:val="36"/>
        </w:rPr>
        <w:t>龙岩市中小学课后服务工作实施意见</w:t>
      </w:r>
    </w:p>
    <w:p w:rsidR="00D66FEC" w:rsidRDefault="00D66FEC" w:rsidP="00ED2C36">
      <w:pPr>
        <w:pStyle w:val="NormalWeb"/>
        <w:spacing w:before="0" w:beforeAutospacing="0" w:after="0" w:afterAutospacing="0" w:line="540" w:lineRule="exact"/>
        <w:jc w:val="center"/>
        <w:rPr>
          <w:rFonts w:ascii="华文中宋" w:eastAsia="华文中宋" w:hAnsi="华文中宋" w:cs="Times New Roman"/>
          <w:b/>
          <w:bCs/>
          <w:sz w:val="36"/>
          <w:szCs w:val="36"/>
        </w:rPr>
      </w:pPr>
      <w:r>
        <w:rPr>
          <w:rFonts w:ascii="华文中宋" w:eastAsia="华文中宋" w:hAnsi="华文中宋" w:cs="华文中宋" w:hint="eastAsia"/>
          <w:b/>
          <w:bCs/>
          <w:sz w:val="36"/>
          <w:szCs w:val="36"/>
        </w:rPr>
        <w:t>（试行）</w:t>
      </w:r>
    </w:p>
    <w:p w:rsidR="00D66FEC" w:rsidRDefault="00D66FEC" w:rsidP="00ED2C36">
      <w:pPr>
        <w:pStyle w:val="NormalWeb"/>
        <w:spacing w:before="0" w:beforeAutospacing="0" w:after="0" w:afterAutospacing="0" w:line="540" w:lineRule="exact"/>
        <w:jc w:val="center"/>
        <w:rPr>
          <w:rFonts w:ascii="仿宋" w:eastAsia="仿宋" w:hAnsi="仿宋" w:cs="Times New Roman"/>
          <w:sz w:val="32"/>
          <w:szCs w:val="32"/>
        </w:rPr>
      </w:pPr>
    </w:p>
    <w:p w:rsidR="00D66FEC" w:rsidRDefault="00D66FEC" w:rsidP="00BE1A3D">
      <w:pPr>
        <w:pStyle w:val="NormalWeb"/>
        <w:spacing w:before="0" w:beforeAutospacing="0" w:after="0" w:afterAutospacing="0" w:line="540" w:lineRule="exact"/>
        <w:ind w:firstLineChars="200" w:firstLine="31680"/>
        <w:jc w:val="both"/>
        <w:rPr>
          <w:rFonts w:ascii="仿宋" w:eastAsia="仿宋" w:hAnsi="仿宋" w:cs="Times New Roman"/>
          <w:sz w:val="32"/>
          <w:szCs w:val="32"/>
        </w:rPr>
      </w:pPr>
      <w:r>
        <w:rPr>
          <w:rFonts w:ascii="仿宋" w:eastAsia="仿宋" w:hAnsi="仿宋" w:cs="仿宋" w:hint="eastAsia"/>
          <w:sz w:val="32"/>
          <w:szCs w:val="32"/>
        </w:rPr>
        <w:t>为贯彻落实国家关于推进教育体制机制改革的部署要求，进一步提高教育服务能力，缓解学生家长的后顾之忧，根据教育部办公厅《关于做好中小学生课后服务工作的指导意见》（教基一厅〔</w:t>
      </w:r>
      <w:r>
        <w:rPr>
          <w:rFonts w:ascii="仿宋" w:eastAsia="仿宋" w:hAnsi="仿宋" w:cs="仿宋"/>
          <w:sz w:val="32"/>
          <w:szCs w:val="32"/>
        </w:rPr>
        <w:t>2017</w:t>
      </w:r>
      <w:r>
        <w:rPr>
          <w:rFonts w:ascii="仿宋" w:eastAsia="仿宋" w:hAnsi="仿宋" w:cs="仿宋" w:hint="eastAsia"/>
          <w:sz w:val="32"/>
          <w:szCs w:val="32"/>
        </w:rPr>
        <w:t>〕</w:t>
      </w:r>
      <w:r>
        <w:rPr>
          <w:rFonts w:ascii="仿宋" w:eastAsia="仿宋" w:hAnsi="仿宋" w:cs="仿宋"/>
          <w:sz w:val="32"/>
          <w:szCs w:val="32"/>
        </w:rPr>
        <w:t>2</w:t>
      </w:r>
      <w:r>
        <w:rPr>
          <w:rFonts w:ascii="仿宋" w:eastAsia="仿宋" w:hAnsi="仿宋" w:cs="仿宋" w:hint="eastAsia"/>
          <w:sz w:val="32"/>
          <w:szCs w:val="32"/>
        </w:rPr>
        <w:t>号）和省教育厅、省总工会、省财政厅、省人力资源和社会保障厅、省民政厅等五部门《关于做好中小学生课后服务工作的指导意见》（闽教基〔</w:t>
      </w:r>
      <w:r>
        <w:rPr>
          <w:rFonts w:ascii="仿宋" w:eastAsia="仿宋" w:hAnsi="仿宋" w:cs="仿宋"/>
          <w:sz w:val="32"/>
          <w:szCs w:val="32"/>
        </w:rPr>
        <w:t>2018</w:t>
      </w:r>
      <w:r>
        <w:rPr>
          <w:rFonts w:ascii="仿宋" w:eastAsia="仿宋" w:hAnsi="仿宋" w:cs="仿宋" w:hint="eastAsia"/>
          <w:sz w:val="32"/>
          <w:szCs w:val="32"/>
        </w:rPr>
        <w:t>〕</w:t>
      </w:r>
      <w:r>
        <w:rPr>
          <w:rFonts w:ascii="仿宋" w:eastAsia="仿宋" w:hAnsi="仿宋" w:cs="仿宋"/>
          <w:sz w:val="32"/>
          <w:szCs w:val="32"/>
        </w:rPr>
        <w:t>13</w:t>
      </w:r>
      <w:r>
        <w:rPr>
          <w:rFonts w:ascii="仿宋" w:eastAsia="仿宋" w:hAnsi="仿宋" w:cs="仿宋" w:hint="eastAsia"/>
          <w:sz w:val="32"/>
          <w:szCs w:val="32"/>
        </w:rPr>
        <w:t>号）精神，结合我市实际，制定本意见。</w:t>
      </w:r>
    </w:p>
    <w:p w:rsidR="00D66FEC" w:rsidRDefault="00D66FEC" w:rsidP="00BE1A3D">
      <w:pPr>
        <w:pStyle w:val="NormalWeb"/>
        <w:spacing w:before="0" w:beforeAutospacing="0" w:after="0" w:afterAutospacing="0" w:line="540" w:lineRule="exact"/>
        <w:ind w:firstLineChars="196" w:firstLine="31680"/>
        <w:jc w:val="both"/>
        <w:rPr>
          <w:rFonts w:ascii="黑体" w:eastAsia="黑体" w:hAnsi="黑体" w:cs="Times New Roman"/>
          <w:sz w:val="32"/>
          <w:szCs w:val="32"/>
        </w:rPr>
      </w:pPr>
      <w:r>
        <w:rPr>
          <w:rStyle w:val="Strong"/>
          <w:rFonts w:ascii="黑体" w:eastAsia="黑体" w:hAnsi="黑体" w:cs="黑体" w:hint="eastAsia"/>
          <w:sz w:val="32"/>
          <w:szCs w:val="32"/>
        </w:rPr>
        <w:t>一、总体要求</w:t>
      </w:r>
    </w:p>
    <w:p w:rsidR="00D66FEC" w:rsidRDefault="00D66FEC" w:rsidP="00BE1A3D">
      <w:pPr>
        <w:pStyle w:val="NormalWeb"/>
        <w:spacing w:before="0" w:beforeAutospacing="0" w:after="0" w:afterAutospacing="0" w:line="540" w:lineRule="exact"/>
        <w:ind w:firstLineChars="200" w:firstLine="31680"/>
        <w:jc w:val="both"/>
        <w:rPr>
          <w:rFonts w:ascii="仿宋" w:eastAsia="仿宋" w:hAnsi="仿宋" w:cs="Times New Roman"/>
          <w:sz w:val="32"/>
          <w:szCs w:val="32"/>
        </w:rPr>
      </w:pPr>
      <w:r>
        <w:rPr>
          <w:rFonts w:ascii="仿宋" w:eastAsia="仿宋" w:hAnsi="仿宋" w:cs="仿宋" w:hint="eastAsia"/>
          <w:sz w:val="32"/>
          <w:szCs w:val="32"/>
        </w:rPr>
        <w:t>以习近平新时代中国特色社会主义思想为指导，全面贯彻落实党的十九大精神，积极回应学生家长的现实需求和社会关切，按照“政府主导、学校组织、学生自愿、社会参与、试点先行”的总体要求，循序渐进，建立健全中小学课后服务体系，进一步提高教育服务能力，增强人民群众的教育获得感和幸福感。</w:t>
      </w:r>
    </w:p>
    <w:p w:rsidR="00D66FEC" w:rsidRDefault="00D66FEC" w:rsidP="00BE1A3D">
      <w:pPr>
        <w:pStyle w:val="NormalWeb"/>
        <w:spacing w:before="0" w:beforeAutospacing="0" w:after="0" w:afterAutospacing="0" w:line="540" w:lineRule="exact"/>
        <w:ind w:firstLineChars="196" w:firstLine="31680"/>
        <w:jc w:val="both"/>
        <w:rPr>
          <w:rStyle w:val="Strong"/>
          <w:rFonts w:ascii="黑体" w:eastAsia="黑体" w:hAnsi="黑体" w:cs="Times New Roman"/>
          <w:sz w:val="32"/>
          <w:szCs w:val="32"/>
        </w:rPr>
      </w:pPr>
      <w:r>
        <w:rPr>
          <w:rStyle w:val="Strong"/>
          <w:rFonts w:ascii="黑体" w:eastAsia="黑体" w:hAnsi="黑体" w:cs="黑体" w:hint="eastAsia"/>
          <w:sz w:val="32"/>
          <w:szCs w:val="32"/>
        </w:rPr>
        <w:t>二、基本原则</w:t>
      </w:r>
    </w:p>
    <w:p w:rsidR="00D66FEC" w:rsidRDefault="00D66FEC" w:rsidP="00BE1A3D">
      <w:pPr>
        <w:pStyle w:val="NormalWeb"/>
        <w:spacing w:before="0" w:beforeAutospacing="0" w:after="0" w:afterAutospacing="0" w:line="540" w:lineRule="exact"/>
        <w:ind w:firstLineChars="196" w:firstLine="31680"/>
        <w:jc w:val="both"/>
        <w:rPr>
          <w:rFonts w:ascii="仿宋" w:eastAsia="仿宋" w:hAnsi="仿宋" w:cs="Times New Roman"/>
          <w:sz w:val="32"/>
          <w:szCs w:val="32"/>
        </w:rPr>
      </w:pPr>
      <w:r>
        <w:rPr>
          <w:rFonts w:ascii="仿宋" w:eastAsia="仿宋" w:hAnsi="仿宋" w:cs="仿宋" w:hint="eastAsia"/>
          <w:sz w:val="32"/>
          <w:szCs w:val="32"/>
        </w:rPr>
        <w:t>（一）自愿参加原则。课后服务必须以家长自愿报名、学生自主参加为前提，严禁以任何方式强制或变相强制学生参加。</w:t>
      </w:r>
    </w:p>
    <w:p w:rsidR="00D66FEC" w:rsidRPr="00C6105C" w:rsidRDefault="00D66FEC" w:rsidP="00BE1A3D">
      <w:pPr>
        <w:pStyle w:val="NormalWeb"/>
        <w:spacing w:before="0" w:beforeAutospacing="0" w:after="0" w:afterAutospacing="0" w:line="540" w:lineRule="exact"/>
        <w:ind w:firstLineChars="196" w:firstLine="31680"/>
        <w:jc w:val="both"/>
        <w:rPr>
          <w:rFonts w:ascii="黑体" w:eastAsia="黑体" w:hAnsi="黑体" w:cs="Times New Roman"/>
          <w:b/>
          <w:bCs/>
          <w:sz w:val="32"/>
          <w:szCs w:val="32"/>
        </w:rPr>
      </w:pPr>
      <w:r>
        <w:rPr>
          <w:rFonts w:ascii="仿宋" w:eastAsia="仿宋" w:hAnsi="仿宋" w:cs="仿宋" w:hint="eastAsia"/>
          <w:sz w:val="32"/>
          <w:szCs w:val="32"/>
        </w:rPr>
        <w:t>（二）公益惠民原则。课后服务应坚持公益性、非盈利性原则，各县（市、区）政府要发挥主导作用，相关部门要为开展课后服务学校、相关机构提供政策和经费支持。</w:t>
      </w:r>
    </w:p>
    <w:p w:rsidR="00D66FEC" w:rsidRDefault="00D66FEC" w:rsidP="00BE1A3D">
      <w:pPr>
        <w:pStyle w:val="NormalWeb"/>
        <w:spacing w:before="0" w:beforeAutospacing="0" w:after="0" w:afterAutospacing="0" w:line="540" w:lineRule="exact"/>
        <w:ind w:firstLineChars="196" w:firstLine="31680"/>
        <w:jc w:val="both"/>
        <w:rPr>
          <w:rFonts w:ascii="仿宋" w:eastAsia="仿宋" w:hAnsi="仿宋" w:cs="Times New Roman"/>
          <w:sz w:val="32"/>
          <w:szCs w:val="32"/>
        </w:rPr>
      </w:pPr>
      <w:r>
        <w:rPr>
          <w:rFonts w:ascii="仿宋" w:eastAsia="仿宋" w:hAnsi="仿宋" w:cs="仿宋" w:hint="eastAsia"/>
          <w:sz w:val="32"/>
          <w:szCs w:val="32"/>
        </w:rPr>
        <w:t>（三）循序渐进原则。各地各校从实际出发，根据场地、设施等资源状况，以及学生、家长对放学后学生活动的实际需求情况，统筹社会需求，健全工作机制，积极稳妥推进课后服务。各县（市、区）可选择具备条件的中小学先行试点，在试点基础上，再逐步扩大课后服务的服务范围和内容，提高服务水平。</w:t>
      </w:r>
    </w:p>
    <w:p w:rsidR="00D66FEC" w:rsidRDefault="00D66FEC" w:rsidP="00BE1A3D">
      <w:pPr>
        <w:pStyle w:val="NormalWeb"/>
        <w:spacing w:before="0" w:beforeAutospacing="0" w:after="0" w:afterAutospacing="0" w:line="540" w:lineRule="exact"/>
        <w:ind w:firstLineChars="196" w:firstLine="31680"/>
        <w:jc w:val="both"/>
        <w:rPr>
          <w:rStyle w:val="Strong"/>
          <w:rFonts w:ascii="黑体" w:eastAsia="黑体" w:hAnsi="黑体" w:cs="Times New Roman"/>
          <w:sz w:val="32"/>
          <w:szCs w:val="32"/>
        </w:rPr>
      </w:pPr>
      <w:r>
        <w:rPr>
          <w:rStyle w:val="Strong"/>
          <w:rFonts w:ascii="黑体" w:eastAsia="黑体" w:hAnsi="黑体" w:cs="黑体" w:hint="eastAsia"/>
          <w:sz w:val="32"/>
          <w:szCs w:val="32"/>
        </w:rPr>
        <w:t>三、服务对象</w:t>
      </w:r>
    </w:p>
    <w:p w:rsidR="00D66FEC" w:rsidRPr="00121CF5" w:rsidRDefault="00D66FEC" w:rsidP="00BE1A3D">
      <w:pPr>
        <w:pStyle w:val="NormalWeb"/>
        <w:spacing w:before="0" w:beforeAutospacing="0" w:after="0" w:afterAutospacing="0" w:line="540" w:lineRule="exact"/>
        <w:ind w:firstLineChars="196" w:firstLine="31680"/>
        <w:jc w:val="both"/>
        <w:rPr>
          <w:rStyle w:val="Strong"/>
          <w:rFonts w:cs="Times New Roman"/>
          <w:b w:val="0"/>
          <w:bCs w:val="0"/>
        </w:rPr>
      </w:pPr>
      <w:r>
        <w:rPr>
          <w:rStyle w:val="Strong"/>
          <w:rFonts w:ascii="仿宋" w:eastAsia="仿宋" w:hAnsi="仿宋" w:cs="仿宋" w:hint="eastAsia"/>
          <w:b w:val="0"/>
          <w:bCs w:val="0"/>
          <w:sz w:val="32"/>
          <w:szCs w:val="32"/>
        </w:rPr>
        <w:t>下午正常放学后（有条件的学校也可中午一并实施），</w:t>
      </w:r>
      <w:r w:rsidRPr="005A6598">
        <w:rPr>
          <w:rStyle w:val="Strong"/>
          <w:rFonts w:ascii="仿宋" w:eastAsia="仿宋" w:hAnsi="仿宋" w:cs="仿宋" w:hint="eastAsia"/>
          <w:b w:val="0"/>
          <w:bCs w:val="0"/>
          <w:sz w:val="32"/>
          <w:szCs w:val="32"/>
        </w:rPr>
        <w:t>家长无法及时接送、</w:t>
      </w:r>
      <w:r>
        <w:rPr>
          <w:rStyle w:val="Strong"/>
          <w:rFonts w:ascii="仿宋" w:eastAsia="仿宋" w:hAnsi="仿宋" w:cs="仿宋" w:hint="eastAsia"/>
          <w:b w:val="0"/>
          <w:bCs w:val="0"/>
          <w:sz w:val="32"/>
          <w:szCs w:val="32"/>
        </w:rPr>
        <w:t>需要延时服务的公办中小学校学生</w:t>
      </w:r>
      <w:r>
        <w:rPr>
          <w:rFonts w:ascii="仿宋" w:eastAsia="仿宋" w:hAnsi="仿宋" w:cs="仿宋" w:hint="eastAsia"/>
          <w:sz w:val="32"/>
          <w:szCs w:val="32"/>
        </w:rPr>
        <w:t>。</w:t>
      </w:r>
      <w:r w:rsidRPr="00121CF5">
        <w:rPr>
          <w:rStyle w:val="Strong"/>
          <w:rFonts w:ascii="仿宋" w:eastAsia="仿宋" w:hAnsi="仿宋" w:cs="仿宋" w:hint="eastAsia"/>
          <w:b w:val="0"/>
          <w:bCs w:val="0"/>
          <w:sz w:val="32"/>
          <w:szCs w:val="32"/>
        </w:rPr>
        <w:t>优先保障进城务工人员随迁子女、单亲家庭子女、留守儿童等亟需服务群体需要。</w:t>
      </w:r>
    </w:p>
    <w:p w:rsidR="00D66FEC" w:rsidRDefault="00D66FEC" w:rsidP="00BE1A3D">
      <w:pPr>
        <w:pStyle w:val="CommentText"/>
        <w:spacing w:line="540" w:lineRule="exact"/>
        <w:ind w:firstLineChars="196" w:firstLine="31680"/>
        <w:rPr>
          <w:rFonts w:ascii="黑体" w:eastAsia="黑体" w:hAnsi="黑体" w:cs="Times New Roman"/>
        </w:rPr>
      </w:pPr>
      <w:r>
        <w:rPr>
          <w:rStyle w:val="Strong"/>
          <w:rFonts w:ascii="黑体" w:eastAsia="黑体" w:hAnsi="黑体" w:cs="黑体" w:hint="eastAsia"/>
        </w:rPr>
        <w:t>四、服务时段</w:t>
      </w:r>
    </w:p>
    <w:p w:rsidR="00D66FEC" w:rsidRDefault="00D66FEC" w:rsidP="00BE1A3D">
      <w:pPr>
        <w:pStyle w:val="NormalWeb"/>
        <w:spacing w:before="0" w:beforeAutospacing="0" w:after="0" w:afterAutospacing="0" w:line="540" w:lineRule="exact"/>
        <w:ind w:firstLineChars="200" w:firstLine="31680"/>
        <w:jc w:val="both"/>
        <w:rPr>
          <w:rStyle w:val="Strong"/>
          <w:rFonts w:ascii="仿宋" w:eastAsia="仿宋" w:hAnsi="仿宋" w:cs="Times New Roman"/>
          <w:sz w:val="32"/>
          <w:szCs w:val="32"/>
        </w:rPr>
      </w:pPr>
      <w:r>
        <w:rPr>
          <w:rFonts w:ascii="仿宋" w:eastAsia="仿宋" w:hAnsi="仿宋" w:cs="仿宋" w:hint="eastAsia"/>
          <w:sz w:val="32"/>
          <w:szCs w:val="32"/>
        </w:rPr>
        <w:t>校历确定的在校学习日，一般从下午放学起至</w:t>
      </w:r>
      <w:r>
        <w:rPr>
          <w:rStyle w:val="Strong"/>
          <w:rFonts w:ascii="仿宋" w:eastAsia="仿宋" w:hAnsi="仿宋" w:cs="仿宋"/>
          <w:b w:val="0"/>
          <w:bCs w:val="0"/>
          <w:sz w:val="32"/>
          <w:szCs w:val="32"/>
        </w:rPr>
        <w:t>18:00</w:t>
      </w:r>
      <w:r>
        <w:rPr>
          <w:rStyle w:val="Strong"/>
          <w:rFonts w:ascii="仿宋" w:eastAsia="仿宋" w:hAnsi="仿宋" w:cs="仿宋" w:hint="eastAsia"/>
          <w:b w:val="0"/>
          <w:bCs w:val="0"/>
          <w:sz w:val="32"/>
          <w:szCs w:val="32"/>
        </w:rPr>
        <w:t>（夏令时段）</w:t>
      </w:r>
      <w:r>
        <w:rPr>
          <w:rFonts w:ascii="仿宋" w:eastAsia="仿宋" w:hAnsi="仿宋" w:cs="仿宋" w:hint="eastAsia"/>
          <w:sz w:val="32"/>
          <w:szCs w:val="32"/>
        </w:rPr>
        <w:t>或</w:t>
      </w:r>
      <w:r>
        <w:rPr>
          <w:rStyle w:val="Strong"/>
          <w:rFonts w:ascii="仿宋" w:eastAsia="仿宋" w:hAnsi="仿宋" w:cs="仿宋"/>
          <w:b w:val="0"/>
          <w:bCs w:val="0"/>
          <w:sz w:val="32"/>
          <w:szCs w:val="32"/>
        </w:rPr>
        <w:t>17:30</w:t>
      </w:r>
      <w:r>
        <w:rPr>
          <w:rStyle w:val="Strong"/>
          <w:rFonts w:ascii="仿宋" w:eastAsia="仿宋" w:hAnsi="仿宋" w:cs="仿宋" w:hint="eastAsia"/>
          <w:b w:val="0"/>
          <w:bCs w:val="0"/>
          <w:sz w:val="32"/>
          <w:szCs w:val="32"/>
        </w:rPr>
        <w:t>（非夏令时段），中午时段（有条件的学校）为上午放学起至下午上学前。</w:t>
      </w:r>
    </w:p>
    <w:p w:rsidR="00D66FEC" w:rsidRDefault="00D66FEC" w:rsidP="00BE1A3D">
      <w:pPr>
        <w:pStyle w:val="NormalWeb"/>
        <w:spacing w:before="0" w:beforeAutospacing="0" w:after="0" w:afterAutospacing="0" w:line="540" w:lineRule="exact"/>
        <w:ind w:firstLineChars="200" w:firstLine="31680"/>
        <w:jc w:val="both"/>
        <w:rPr>
          <w:rStyle w:val="Strong"/>
          <w:rFonts w:ascii="黑体" w:eastAsia="黑体" w:hAnsi="黑体" w:cs="Times New Roman"/>
          <w:sz w:val="32"/>
          <w:szCs w:val="32"/>
        </w:rPr>
      </w:pPr>
      <w:r>
        <w:rPr>
          <w:rStyle w:val="Strong"/>
          <w:rFonts w:ascii="黑体" w:eastAsia="黑体" w:hAnsi="黑体" w:cs="黑体" w:hint="eastAsia"/>
          <w:sz w:val="32"/>
          <w:szCs w:val="32"/>
        </w:rPr>
        <w:t>五、服务内容</w:t>
      </w:r>
    </w:p>
    <w:p w:rsidR="00D66FEC" w:rsidRDefault="00D66FEC" w:rsidP="00BE1A3D">
      <w:pPr>
        <w:pStyle w:val="NormalWeb"/>
        <w:spacing w:before="0" w:beforeAutospacing="0" w:after="0" w:afterAutospacing="0" w:line="540" w:lineRule="exact"/>
        <w:ind w:firstLineChars="196" w:firstLine="31680"/>
        <w:jc w:val="both"/>
        <w:rPr>
          <w:rFonts w:ascii="仿宋" w:eastAsia="仿宋" w:hAnsi="仿宋" w:cs="Times New Roman"/>
          <w:sz w:val="32"/>
          <w:szCs w:val="32"/>
        </w:rPr>
      </w:pPr>
      <w:r>
        <w:rPr>
          <w:rFonts w:ascii="仿宋" w:eastAsia="仿宋" w:hAnsi="仿宋" w:cs="仿宋" w:hint="eastAsia"/>
          <w:sz w:val="32"/>
          <w:szCs w:val="32"/>
        </w:rPr>
        <w:t>（一）托管服务。以学校教师（含退休返聘）为主，组织</w:t>
      </w:r>
      <w:r>
        <w:rPr>
          <w:rStyle w:val="Strong"/>
          <w:rFonts w:ascii="仿宋" w:eastAsia="仿宋" w:hAnsi="仿宋" w:cs="仿宋" w:hint="eastAsia"/>
          <w:b w:val="0"/>
          <w:bCs w:val="0"/>
          <w:sz w:val="32"/>
          <w:szCs w:val="32"/>
        </w:rPr>
        <w:t>学生自主阅读、完成作业等服务</w:t>
      </w:r>
      <w:r>
        <w:rPr>
          <w:rFonts w:ascii="仿宋" w:eastAsia="仿宋" w:hAnsi="仿宋" w:cs="仿宋" w:hint="eastAsia"/>
          <w:b/>
          <w:bCs/>
          <w:sz w:val="32"/>
          <w:szCs w:val="32"/>
        </w:rPr>
        <w:t>。</w:t>
      </w:r>
    </w:p>
    <w:p w:rsidR="00D66FEC" w:rsidRDefault="00D66FEC" w:rsidP="00BE1A3D">
      <w:pPr>
        <w:pStyle w:val="NormalWeb"/>
        <w:spacing w:before="0" w:beforeAutospacing="0" w:after="0" w:afterAutospacing="0" w:line="540" w:lineRule="exact"/>
        <w:ind w:firstLineChars="200" w:firstLine="31680"/>
        <w:jc w:val="both"/>
        <w:rPr>
          <w:rStyle w:val="Strong"/>
          <w:rFonts w:ascii="仿宋" w:eastAsia="仿宋" w:hAnsi="仿宋" w:cs="Times New Roman"/>
          <w:b w:val="0"/>
          <w:bCs w:val="0"/>
          <w:sz w:val="32"/>
          <w:szCs w:val="32"/>
        </w:rPr>
      </w:pPr>
      <w:r>
        <w:rPr>
          <w:rFonts w:ascii="仿宋" w:eastAsia="仿宋" w:hAnsi="仿宋" w:cs="仿宋" w:hint="eastAsia"/>
          <w:sz w:val="32"/>
          <w:szCs w:val="32"/>
        </w:rPr>
        <w:t>（二）特色服务。结合学校办学特色和实际，由学校组织</w:t>
      </w:r>
      <w:r>
        <w:rPr>
          <w:rStyle w:val="Strong"/>
          <w:rFonts w:ascii="仿宋" w:eastAsia="仿宋" w:hAnsi="仿宋" w:cs="仿宋" w:hint="eastAsia"/>
          <w:b w:val="0"/>
          <w:bCs w:val="0"/>
          <w:sz w:val="32"/>
          <w:szCs w:val="32"/>
        </w:rPr>
        <w:t>开展体育、美育、科技等多形式活动。</w:t>
      </w:r>
    </w:p>
    <w:p w:rsidR="00D66FEC" w:rsidRDefault="00D66FEC" w:rsidP="00BE1A3D">
      <w:pPr>
        <w:pStyle w:val="NormalWeb"/>
        <w:spacing w:before="0" w:beforeAutospacing="0" w:after="0" w:afterAutospacing="0" w:line="540" w:lineRule="exact"/>
        <w:ind w:firstLineChars="196" w:firstLine="31680"/>
        <w:jc w:val="both"/>
        <w:rPr>
          <w:rFonts w:ascii="黑体" w:eastAsia="黑体" w:hAnsi="黑体" w:cs="Times New Roman"/>
          <w:sz w:val="32"/>
          <w:szCs w:val="32"/>
        </w:rPr>
      </w:pPr>
      <w:r>
        <w:rPr>
          <w:rStyle w:val="Strong"/>
          <w:rFonts w:ascii="黑体" w:eastAsia="黑体" w:hAnsi="黑体" w:cs="黑体" w:hint="eastAsia"/>
          <w:sz w:val="32"/>
          <w:szCs w:val="32"/>
        </w:rPr>
        <w:t>六、工作程序</w:t>
      </w:r>
    </w:p>
    <w:p w:rsidR="00D66FEC" w:rsidRDefault="00D66FEC" w:rsidP="00BE1A3D">
      <w:pPr>
        <w:pStyle w:val="NormalWeb"/>
        <w:spacing w:before="0" w:beforeAutospacing="0" w:after="0" w:afterAutospacing="0" w:line="540" w:lineRule="exact"/>
        <w:ind w:firstLineChars="200" w:firstLine="31680"/>
        <w:jc w:val="both"/>
        <w:rPr>
          <w:rFonts w:ascii="仿宋" w:eastAsia="仿宋" w:hAnsi="仿宋" w:cs="Times New Roman"/>
          <w:sz w:val="32"/>
          <w:szCs w:val="32"/>
        </w:rPr>
      </w:pPr>
      <w:r>
        <w:rPr>
          <w:rFonts w:ascii="仿宋" w:eastAsia="仿宋" w:hAnsi="仿宋" w:cs="仿宋" w:hint="eastAsia"/>
          <w:sz w:val="32"/>
          <w:szCs w:val="32"/>
        </w:rPr>
        <w:t>开展课后服务工作应按以下程序实施：</w:t>
      </w:r>
    </w:p>
    <w:p w:rsidR="00D66FEC" w:rsidRDefault="00D66FEC" w:rsidP="00BE1A3D">
      <w:pPr>
        <w:pStyle w:val="NormalWeb"/>
        <w:spacing w:before="0" w:beforeAutospacing="0" w:after="0" w:afterAutospacing="0" w:line="540" w:lineRule="exact"/>
        <w:ind w:firstLineChars="200" w:firstLine="31680"/>
        <w:jc w:val="both"/>
        <w:rPr>
          <w:rFonts w:ascii="仿宋" w:eastAsia="仿宋" w:hAnsi="仿宋" w:cs="Times New Roman"/>
          <w:sz w:val="32"/>
          <w:szCs w:val="32"/>
        </w:rPr>
      </w:pPr>
      <w:r>
        <w:rPr>
          <w:rFonts w:ascii="仿宋" w:eastAsia="仿宋" w:hAnsi="仿宋" w:cs="仿宋" w:hint="eastAsia"/>
          <w:sz w:val="32"/>
          <w:szCs w:val="32"/>
        </w:rPr>
        <w:t>（一）服务公示。学校向家长公示提供课后服务的项目、内容、方式、费用标准等情况。</w:t>
      </w:r>
    </w:p>
    <w:p w:rsidR="00D66FEC" w:rsidRDefault="00D66FEC" w:rsidP="00BE1A3D">
      <w:pPr>
        <w:pStyle w:val="NormalWeb"/>
        <w:spacing w:before="0" w:beforeAutospacing="0" w:after="0" w:afterAutospacing="0" w:line="540" w:lineRule="exact"/>
        <w:ind w:firstLineChars="200" w:firstLine="31680"/>
        <w:jc w:val="both"/>
        <w:rPr>
          <w:rFonts w:ascii="仿宋" w:eastAsia="仿宋" w:hAnsi="仿宋" w:cs="Times New Roman"/>
          <w:sz w:val="32"/>
          <w:szCs w:val="32"/>
        </w:rPr>
      </w:pPr>
      <w:r>
        <w:rPr>
          <w:rFonts w:ascii="仿宋" w:eastAsia="仿宋" w:hAnsi="仿宋" w:cs="仿宋" w:hint="eastAsia"/>
          <w:sz w:val="32"/>
          <w:szCs w:val="32"/>
        </w:rPr>
        <w:t>（二）申请报名。有需求的学生家长依照学校相关规定自愿提出申请，并办理报名手续。</w:t>
      </w:r>
    </w:p>
    <w:p w:rsidR="00D66FEC" w:rsidRDefault="00D66FEC" w:rsidP="00BE1A3D">
      <w:pPr>
        <w:pStyle w:val="NormalWeb"/>
        <w:spacing w:before="0" w:beforeAutospacing="0" w:after="0" w:afterAutospacing="0" w:line="540" w:lineRule="exact"/>
        <w:ind w:firstLineChars="200" w:firstLine="31680"/>
        <w:jc w:val="both"/>
        <w:rPr>
          <w:rFonts w:ascii="仿宋" w:eastAsia="仿宋" w:hAnsi="仿宋" w:cs="Times New Roman"/>
          <w:sz w:val="32"/>
          <w:szCs w:val="32"/>
        </w:rPr>
      </w:pPr>
      <w:r>
        <w:rPr>
          <w:rFonts w:ascii="仿宋" w:eastAsia="仿宋" w:hAnsi="仿宋" w:cs="仿宋" w:hint="eastAsia"/>
          <w:sz w:val="32"/>
          <w:szCs w:val="32"/>
        </w:rPr>
        <w:t>（三）组织实施。由学校组织实施，原则上</w:t>
      </w:r>
      <w:r>
        <w:rPr>
          <w:rStyle w:val="Strong"/>
          <w:rFonts w:ascii="仿宋" w:eastAsia="仿宋" w:hAnsi="仿宋" w:cs="仿宋" w:hint="eastAsia"/>
          <w:b w:val="0"/>
          <w:bCs w:val="0"/>
          <w:sz w:val="32"/>
          <w:szCs w:val="32"/>
        </w:rPr>
        <w:t>每</w:t>
      </w:r>
      <w:r>
        <w:rPr>
          <w:rStyle w:val="Strong"/>
          <w:rFonts w:ascii="仿宋" w:eastAsia="仿宋" w:hAnsi="仿宋" w:cs="仿宋"/>
          <w:b w:val="0"/>
          <w:bCs w:val="0"/>
          <w:sz w:val="32"/>
          <w:szCs w:val="32"/>
        </w:rPr>
        <w:t>30</w:t>
      </w:r>
      <w:r>
        <w:rPr>
          <w:rStyle w:val="Strong"/>
          <w:rFonts w:ascii="仿宋" w:eastAsia="仿宋" w:hAnsi="仿宋" w:cs="仿宋" w:hint="eastAsia"/>
          <w:b w:val="0"/>
          <w:bCs w:val="0"/>
          <w:sz w:val="32"/>
          <w:szCs w:val="32"/>
        </w:rPr>
        <w:t>名学生以上配</w:t>
      </w:r>
      <w:r>
        <w:rPr>
          <w:rStyle w:val="Strong"/>
          <w:rFonts w:ascii="仿宋" w:eastAsia="仿宋" w:hAnsi="仿宋" w:cs="仿宋"/>
          <w:b w:val="0"/>
          <w:bCs w:val="0"/>
          <w:sz w:val="32"/>
          <w:szCs w:val="32"/>
        </w:rPr>
        <w:t>1</w:t>
      </w:r>
      <w:r>
        <w:rPr>
          <w:rStyle w:val="Strong"/>
          <w:rFonts w:ascii="仿宋" w:eastAsia="仿宋" w:hAnsi="仿宋" w:cs="仿宋" w:hint="eastAsia"/>
          <w:b w:val="0"/>
          <w:bCs w:val="0"/>
          <w:sz w:val="32"/>
          <w:szCs w:val="32"/>
        </w:rPr>
        <w:t>名教师（个别特色活动类的可以每</w:t>
      </w:r>
      <w:r>
        <w:rPr>
          <w:rStyle w:val="Strong"/>
          <w:rFonts w:ascii="仿宋" w:eastAsia="仿宋" w:hAnsi="仿宋" w:cs="仿宋"/>
          <w:b w:val="0"/>
          <w:bCs w:val="0"/>
          <w:sz w:val="32"/>
          <w:szCs w:val="32"/>
        </w:rPr>
        <w:t>15-30</w:t>
      </w:r>
      <w:r>
        <w:rPr>
          <w:rStyle w:val="Strong"/>
          <w:rFonts w:ascii="仿宋" w:eastAsia="仿宋" w:hAnsi="仿宋" w:cs="仿宋" w:hint="eastAsia"/>
          <w:b w:val="0"/>
          <w:bCs w:val="0"/>
          <w:sz w:val="32"/>
          <w:szCs w:val="32"/>
        </w:rPr>
        <w:t>名配</w:t>
      </w:r>
      <w:r>
        <w:rPr>
          <w:rStyle w:val="Strong"/>
          <w:rFonts w:ascii="仿宋" w:eastAsia="仿宋" w:hAnsi="仿宋" w:cs="仿宋"/>
          <w:b w:val="0"/>
          <w:bCs w:val="0"/>
          <w:sz w:val="32"/>
          <w:szCs w:val="32"/>
        </w:rPr>
        <w:t>1</w:t>
      </w:r>
      <w:r>
        <w:rPr>
          <w:rStyle w:val="Strong"/>
          <w:rFonts w:ascii="仿宋" w:eastAsia="仿宋" w:hAnsi="仿宋" w:cs="仿宋" w:hint="eastAsia"/>
          <w:b w:val="0"/>
          <w:bCs w:val="0"/>
          <w:sz w:val="32"/>
          <w:szCs w:val="32"/>
        </w:rPr>
        <w:t>名教师，残疾学生每</w:t>
      </w:r>
      <w:r>
        <w:rPr>
          <w:rStyle w:val="Strong"/>
          <w:rFonts w:ascii="仿宋" w:eastAsia="仿宋" w:hAnsi="仿宋" w:cs="仿宋"/>
          <w:b w:val="0"/>
          <w:bCs w:val="0"/>
          <w:sz w:val="32"/>
          <w:szCs w:val="32"/>
        </w:rPr>
        <w:t>5-15</w:t>
      </w:r>
      <w:r>
        <w:rPr>
          <w:rStyle w:val="Strong"/>
          <w:rFonts w:ascii="仿宋" w:eastAsia="仿宋" w:hAnsi="仿宋" w:cs="仿宋" w:hint="eastAsia"/>
          <w:b w:val="0"/>
          <w:bCs w:val="0"/>
          <w:sz w:val="32"/>
          <w:szCs w:val="32"/>
        </w:rPr>
        <w:t>名学生配</w:t>
      </w:r>
      <w:r>
        <w:rPr>
          <w:rStyle w:val="Strong"/>
          <w:rFonts w:ascii="仿宋" w:eastAsia="仿宋" w:hAnsi="仿宋" w:cs="仿宋"/>
          <w:b w:val="0"/>
          <w:bCs w:val="0"/>
          <w:sz w:val="32"/>
          <w:szCs w:val="32"/>
        </w:rPr>
        <w:t>1</w:t>
      </w:r>
      <w:r>
        <w:rPr>
          <w:rStyle w:val="Strong"/>
          <w:rFonts w:ascii="仿宋" w:eastAsia="仿宋" w:hAnsi="仿宋" w:cs="仿宋" w:hint="eastAsia"/>
          <w:b w:val="0"/>
          <w:bCs w:val="0"/>
          <w:sz w:val="32"/>
          <w:szCs w:val="32"/>
        </w:rPr>
        <w:t>名教师），每</w:t>
      </w:r>
      <w:r>
        <w:rPr>
          <w:rStyle w:val="Strong"/>
          <w:rFonts w:ascii="仿宋" w:eastAsia="仿宋" w:hAnsi="仿宋" w:cs="仿宋"/>
          <w:b w:val="0"/>
          <w:bCs w:val="0"/>
          <w:sz w:val="32"/>
          <w:szCs w:val="32"/>
        </w:rPr>
        <w:t>90</w:t>
      </w:r>
      <w:r>
        <w:rPr>
          <w:rStyle w:val="Strong"/>
          <w:rFonts w:ascii="仿宋" w:eastAsia="仿宋" w:hAnsi="仿宋" w:cs="仿宋" w:hint="eastAsia"/>
          <w:b w:val="0"/>
          <w:bCs w:val="0"/>
          <w:sz w:val="32"/>
          <w:szCs w:val="32"/>
        </w:rPr>
        <w:t>名学生加配</w:t>
      </w:r>
      <w:r>
        <w:rPr>
          <w:rStyle w:val="Strong"/>
          <w:rFonts w:ascii="仿宋" w:eastAsia="仿宋" w:hAnsi="仿宋" w:cs="仿宋"/>
          <w:b w:val="0"/>
          <w:bCs w:val="0"/>
          <w:sz w:val="32"/>
          <w:szCs w:val="32"/>
        </w:rPr>
        <w:t>1</w:t>
      </w:r>
      <w:r>
        <w:rPr>
          <w:rStyle w:val="Strong"/>
          <w:rFonts w:ascii="仿宋" w:eastAsia="仿宋" w:hAnsi="仿宋" w:cs="仿宋" w:hint="eastAsia"/>
          <w:b w:val="0"/>
          <w:bCs w:val="0"/>
          <w:sz w:val="32"/>
          <w:szCs w:val="32"/>
        </w:rPr>
        <w:t>名教辅人员（教师）</w:t>
      </w:r>
      <w:r>
        <w:rPr>
          <w:rFonts w:ascii="仿宋" w:eastAsia="仿宋" w:hAnsi="仿宋" w:cs="仿宋" w:hint="eastAsia"/>
          <w:sz w:val="32"/>
          <w:szCs w:val="32"/>
        </w:rPr>
        <w:t>。保障人员配备：安排</w:t>
      </w:r>
      <w:r>
        <w:rPr>
          <w:rFonts w:ascii="仿宋" w:eastAsia="仿宋" w:hAnsi="仿宋" w:cs="仿宋"/>
          <w:sz w:val="32"/>
          <w:szCs w:val="32"/>
        </w:rPr>
        <w:t>1</w:t>
      </w:r>
      <w:r>
        <w:rPr>
          <w:rFonts w:ascii="仿宋" w:eastAsia="仿宋" w:hAnsi="仿宋" w:cs="仿宋" w:hint="eastAsia"/>
          <w:sz w:val="32"/>
          <w:szCs w:val="32"/>
        </w:rPr>
        <w:t>名值班领导负责协调管理，卫生、安全等保障人员按正常教学时段配备。</w:t>
      </w:r>
    </w:p>
    <w:p w:rsidR="00D66FEC" w:rsidRDefault="00D66FEC" w:rsidP="00BE1A3D">
      <w:pPr>
        <w:pStyle w:val="NormalWeb"/>
        <w:spacing w:before="0" w:beforeAutospacing="0" w:after="0" w:afterAutospacing="0" w:line="540" w:lineRule="exact"/>
        <w:ind w:firstLineChars="196" w:firstLine="31680"/>
        <w:jc w:val="both"/>
        <w:rPr>
          <w:rFonts w:ascii="黑体" w:eastAsia="黑体" w:hAnsi="黑体" w:cs="Times New Roman"/>
          <w:sz w:val="32"/>
          <w:szCs w:val="32"/>
        </w:rPr>
      </w:pPr>
      <w:r>
        <w:rPr>
          <w:rStyle w:val="Strong"/>
          <w:rFonts w:ascii="黑体" w:eastAsia="黑体" w:hAnsi="黑体" w:cs="黑体" w:hint="eastAsia"/>
          <w:sz w:val="32"/>
          <w:szCs w:val="32"/>
        </w:rPr>
        <w:t>七、酬劳机制</w:t>
      </w:r>
    </w:p>
    <w:p w:rsidR="00D66FEC" w:rsidRDefault="00D66FEC" w:rsidP="00BE1A3D">
      <w:pPr>
        <w:pStyle w:val="NormalWeb"/>
        <w:spacing w:before="0" w:beforeAutospacing="0" w:after="0" w:afterAutospacing="0" w:line="540" w:lineRule="exact"/>
        <w:ind w:firstLineChars="200" w:firstLine="31680"/>
        <w:jc w:val="both"/>
        <w:rPr>
          <w:rStyle w:val="Strong"/>
          <w:rFonts w:ascii="仿宋" w:eastAsia="仿宋" w:hAnsi="仿宋" w:cs="仿宋"/>
          <w:b w:val="0"/>
          <w:bCs w:val="0"/>
          <w:sz w:val="32"/>
          <w:szCs w:val="32"/>
        </w:rPr>
      </w:pPr>
      <w:r>
        <w:rPr>
          <w:rFonts w:ascii="仿宋" w:eastAsia="仿宋" w:hAnsi="仿宋" w:cs="仿宋" w:hint="eastAsia"/>
          <w:sz w:val="32"/>
          <w:szCs w:val="32"/>
        </w:rPr>
        <w:t>在不影响本职工作的情况下，对完成规定教学和管理任务后额外承担学生课后服务工作的教职工发放劳务费（不纳入绩效工资总量）。劳务费标准可参考当地编外合同制教师课时补助标准发放。原则上，上午放学前至下午上学前，午托时间计</w:t>
      </w:r>
      <w:r>
        <w:rPr>
          <w:rFonts w:ascii="仿宋" w:eastAsia="仿宋" w:hAnsi="仿宋" w:cs="仿宋"/>
          <w:sz w:val="32"/>
          <w:szCs w:val="32"/>
        </w:rPr>
        <w:t>2</w:t>
      </w:r>
      <w:r>
        <w:rPr>
          <w:rFonts w:ascii="仿宋" w:eastAsia="仿宋" w:hAnsi="仿宋" w:cs="仿宋" w:hint="eastAsia"/>
          <w:sz w:val="32"/>
          <w:szCs w:val="32"/>
        </w:rPr>
        <w:t>课时；下午放学至</w:t>
      </w:r>
      <w:r>
        <w:rPr>
          <w:rStyle w:val="Strong"/>
          <w:rFonts w:ascii="仿宋" w:eastAsia="仿宋" w:hAnsi="仿宋" w:cs="仿宋"/>
          <w:b w:val="0"/>
          <w:bCs w:val="0"/>
          <w:sz w:val="32"/>
          <w:szCs w:val="32"/>
        </w:rPr>
        <w:t>18:00</w:t>
      </w:r>
      <w:r>
        <w:rPr>
          <w:rStyle w:val="Strong"/>
          <w:rFonts w:ascii="仿宋" w:eastAsia="仿宋" w:hAnsi="仿宋" w:cs="仿宋" w:hint="eastAsia"/>
          <w:b w:val="0"/>
          <w:bCs w:val="0"/>
          <w:sz w:val="32"/>
          <w:szCs w:val="32"/>
        </w:rPr>
        <w:t>（夏令时段）</w:t>
      </w:r>
      <w:r>
        <w:rPr>
          <w:rFonts w:ascii="仿宋" w:eastAsia="仿宋" w:hAnsi="仿宋" w:cs="仿宋" w:hint="eastAsia"/>
          <w:sz w:val="32"/>
          <w:szCs w:val="32"/>
        </w:rPr>
        <w:t>或</w:t>
      </w:r>
      <w:r>
        <w:rPr>
          <w:rStyle w:val="Strong"/>
          <w:rFonts w:ascii="仿宋" w:eastAsia="仿宋" w:hAnsi="仿宋" w:cs="仿宋"/>
          <w:b w:val="0"/>
          <w:bCs w:val="0"/>
          <w:sz w:val="32"/>
          <w:szCs w:val="32"/>
        </w:rPr>
        <w:t>17:30</w:t>
      </w:r>
      <w:r>
        <w:rPr>
          <w:rStyle w:val="Strong"/>
          <w:rFonts w:ascii="仿宋" w:eastAsia="仿宋" w:hAnsi="仿宋" w:cs="仿宋" w:hint="eastAsia"/>
          <w:b w:val="0"/>
          <w:bCs w:val="0"/>
          <w:sz w:val="32"/>
          <w:szCs w:val="32"/>
        </w:rPr>
        <w:t>（非夏令时段）按实际服务课时计算，不超过</w:t>
      </w:r>
      <w:r>
        <w:rPr>
          <w:rStyle w:val="Strong"/>
          <w:rFonts w:ascii="仿宋" w:eastAsia="仿宋" w:hAnsi="仿宋" w:cs="仿宋"/>
          <w:b w:val="0"/>
          <w:bCs w:val="0"/>
          <w:sz w:val="32"/>
          <w:szCs w:val="32"/>
        </w:rPr>
        <w:t>2</w:t>
      </w:r>
      <w:r>
        <w:rPr>
          <w:rStyle w:val="Strong"/>
          <w:rFonts w:ascii="仿宋" w:eastAsia="仿宋" w:hAnsi="仿宋" w:cs="仿宋" w:hint="eastAsia"/>
          <w:b w:val="0"/>
          <w:bCs w:val="0"/>
          <w:sz w:val="32"/>
          <w:szCs w:val="32"/>
        </w:rPr>
        <w:t>课时</w:t>
      </w:r>
      <w:r>
        <w:rPr>
          <w:rFonts w:ascii="仿宋" w:eastAsia="仿宋" w:hAnsi="仿宋" w:cs="仿宋" w:hint="eastAsia"/>
          <w:sz w:val="32"/>
          <w:szCs w:val="32"/>
        </w:rPr>
        <w:t>。</w:t>
      </w:r>
      <w:r>
        <w:rPr>
          <w:rStyle w:val="Strong"/>
          <w:rFonts w:ascii="仿宋" w:eastAsia="仿宋" w:hAnsi="仿宋" w:cs="仿宋" w:hint="eastAsia"/>
          <w:b w:val="0"/>
          <w:bCs w:val="0"/>
          <w:sz w:val="32"/>
          <w:szCs w:val="32"/>
        </w:rPr>
        <w:t>各县（市、区）的补助标准和办法可依照省里办法并结合当地实际制定。</w:t>
      </w:r>
      <w:r>
        <w:rPr>
          <w:rStyle w:val="Strong"/>
          <w:rFonts w:ascii="仿宋" w:eastAsia="仿宋" w:hAnsi="仿宋" w:cs="仿宋"/>
          <w:b w:val="0"/>
          <w:bCs w:val="0"/>
          <w:sz w:val="32"/>
          <w:szCs w:val="32"/>
        </w:rPr>
        <w:t xml:space="preserve">                                         </w:t>
      </w:r>
    </w:p>
    <w:p w:rsidR="00D66FEC" w:rsidRPr="005C7239" w:rsidRDefault="00D66FEC" w:rsidP="00BE1A3D">
      <w:pPr>
        <w:pStyle w:val="NormalWeb"/>
        <w:spacing w:before="0" w:beforeAutospacing="0" w:after="0" w:afterAutospacing="0" w:line="540" w:lineRule="exact"/>
        <w:ind w:firstLineChars="200" w:firstLine="31680"/>
        <w:jc w:val="both"/>
        <w:rPr>
          <w:rStyle w:val="Strong"/>
          <w:rFonts w:ascii="黑体" w:eastAsia="黑体" w:hAnsi="黑体" w:cs="Times New Roman"/>
          <w:sz w:val="32"/>
          <w:szCs w:val="32"/>
        </w:rPr>
      </w:pPr>
      <w:r>
        <w:rPr>
          <w:rStyle w:val="Strong"/>
          <w:rFonts w:ascii="黑体" w:eastAsia="黑体" w:hAnsi="黑体" w:cs="黑体" w:hint="eastAsia"/>
          <w:sz w:val="32"/>
          <w:szCs w:val="32"/>
        </w:rPr>
        <w:t>八</w:t>
      </w:r>
      <w:r w:rsidRPr="005C7239">
        <w:rPr>
          <w:rStyle w:val="Strong"/>
          <w:rFonts w:ascii="黑体" w:eastAsia="黑体" w:hAnsi="黑体" w:cs="黑体" w:hint="eastAsia"/>
          <w:sz w:val="32"/>
          <w:szCs w:val="32"/>
        </w:rPr>
        <w:t>、经费</w:t>
      </w:r>
      <w:r>
        <w:rPr>
          <w:rStyle w:val="Strong"/>
          <w:rFonts w:ascii="黑体" w:eastAsia="黑体" w:hAnsi="黑体" w:cs="黑体" w:hint="eastAsia"/>
          <w:sz w:val="32"/>
          <w:szCs w:val="32"/>
        </w:rPr>
        <w:t>保障和管理</w:t>
      </w:r>
    </w:p>
    <w:p w:rsidR="00D66FEC" w:rsidRPr="009E5642" w:rsidRDefault="00D66FEC" w:rsidP="00ED2C36">
      <w:pPr>
        <w:shd w:val="solid" w:color="FFFFFF" w:fill="auto"/>
        <w:autoSpaceDN w:val="0"/>
        <w:spacing w:line="540" w:lineRule="exact"/>
        <w:ind w:firstLine="660"/>
        <w:rPr>
          <w:rStyle w:val="Strong"/>
          <w:rFonts w:cs="Times New Roman"/>
          <w:b w:val="0"/>
          <w:bCs w:val="0"/>
        </w:rPr>
      </w:pPr>
      <w:r>
        <w:rPr>
          <w:rStyle w:val="Strong"/>
          <w:rFonts w:hint="eastAsia"/>
          <w:b w:val="0"/>
          <w:bCs w:val="0"/>
        </w:rPr>
        <w:t>建立中小学生课后服务经费保障制度，总工会、财政等部门应对学校开展课后服务所需经费予以补助</w:t>
      </w:r>
      <w:r w:rsidRPr="009E5642">
        <w:rPr>
          <w:rStyle w:val="Strong"/>
          <w:rFonts w:hint="eastAsia"/>
          <w:b w:val="0"/>
          <w:bCs w:val="0"/>
        </w:rPr>
        <w:t>。根据课后服务性质采取财政补贴、收取服务性收费或代收费等方式筹措经费，设定服务性收费或代收费的，应当坚持成本补偿和非营利原则，由教育部门和价格主管部门联合报本级人民政府审定后方可执行。公办中小学校课后服务经费列入市、县（市、区）教育年度财政预算，具体补助办法由各地制定。</w:t>
      </w:r>
    </w:p>
    <w:p w:rsidR="00D66FEC" w:rsidRPr="009E5642" w:rsidRDefault="00D66FEC" w:rsidP="00BE1A3D">
      <w:pPr>
        <w:shd w:val="solid" w:color="FFFFFF" w:fill="auto"/>
        <w:autoSpaceDN w:val="0"/>
        <w:spacing w:line="540" w:lineRule="exact"/>
        <w:ind w:firstLineChars="200" w:firstLine="31680"/>
        <w:jc w:val="left"/>
        <w:rPr>
          <w:rStyle w:val="Strong"/>
          <w:rFonts w:cs="Times New Roman"/>
          <w:b w:val="0"/>
          <w:bCs w:val="0"/>
        </w:rPr>
      </w:pPr>
      <w:r w:rsidRPr="009E5642">
        <w:rPr>
          <w:rStyle w:val="Strong"/>
          <w:rFonts w:hint="eastAsia"/>
          <w:b w:val="0"/>
          <w:bCs w:val="0"/>
        </w:rPr>
        <w:t>各学校应在每学期开始两周内，根据本学期实际开展课后服务的内容和形式以及自愿参与的学生数进行经费测算，提出本学期经费预算，报送教育行政主管部门汇总审核，经财政部门核拨后执行。学校收到课后服务专项经费后，应按有关财经制度纳入学校财务管理，专款专用，据实结算，按实列支，结余留用。不得截留或提取管理费；不得随意侵占、挪用；不得列支其他无关费用。学校应严格执行校务公开制度，定期将课后服务专项经费列支情况和劳务费发放情况在校内公示。</w:t>
      </w:r>
    </w:p>
    <w:p w:rsidR="00D66FEC" w:rsidRDefault="00D66FEC" w:rsidP="00BE1A3D">
      <w:pPr>
        <w:pStyle w:val="NormalWeb"/>
        <w:spacing w:before="0" w:beforeAutospacing="0" w:after="0" w:afterAutospacing="0" w:line="540" w:lineRule="exact"/>
        <w:ind w:firstLineChars="196" w:firstLine="31680"/>
        <w:jc w:val="both"/>
        <w:rPr>
          <w:rFonts w:ascii="黑体" w:eastAsia="黑体" w:hAnsi="黑体" w:cs="Times New Roman"/>
          <w:sz w:val="32"/>
          <w:szCs w:val="32"/>
        </w:rPr>
      </w:pPr>
      <w:r>
        <w:rPr>
          <w:rStyle w:val="Strong"/>
          <w:rFonts w:ascii="黑体" w:eastAsia="黑体" w:hAnsi="黑体" w:cs="黑体" w:hint="eastAsia"/>
          <w:sz w:val="32"/>
          <w:szCs w:val="32"/>
        </w:rPr>
        <w:t>九、工作要求</w:t>
      </w:r>
    </w:p>
    <w:p w:rsidR="00D66FEC" w:rsidRDefault="00D66FEC" w:rsidP="00BE1A3D">
      <w:pPr>
        <w:pStyle w:val="NormalWeb"/>
        <w:spacing w:before="0" w:beforeAutospacing="0" w:after="0" w:afterAutospacing="0" w:line="540" w:lineRule="exact"/>
        <w:ind w:firstLineChars="200" w:firstLine="31680"/>
        <w:jc w:val="both"/>
        <w:rPr>
          <w:rFonts w:ascii="仿宋" w:eastAsia="仿宋" w:hAnsi="仿宋" w:cs="Times New Roman"/>
          <w:sz w:val="32"/>
          <w:szCs w:val="32"/>
        </w:rPr>
      </w:pPr>
      <w:r>
        <w:rPr>
          <w:rFonts w:ascii="仿宋" w:eastAsia="仿宋" w:hAnsi="仿宋" w:cs="仿宋" w:hint="eastAsia"/>
          <w:sz w:val="32"/>
          <w:szCs w:val="32"/>
        </w:rPr>
        <w:t>（一）加强组织领导。课后服务工作是国家推进的教育民生工程之一，相关部门务必提高认识，切实加强组织领导。各县（市、区）应加强统筹规划，认真研究制定实施方案，共同推进课后服务工作。各校成立专门工作机构，积极作为，规范做好课后服务的具体组织实施工作。</w:t>
      </w:r>
    </w:p>
    <w:p w:rsidR="00D66FEC" w:rsidRDefault="00D66FEC" w:rsidP="00BE1A3D">
      <w:pPr>
        <w:pStyle w:val="NormalWeb"/>
        <w:spacing w:before="0" w:beforeAutospacing="0" w:after="0" w:afterAutospacing="0" w:line="540" w:lineRule="exact"/>
        <w:ind w:firstLineChars="200" w:firstLine="31680"/>
        <w:jc w:val="both"/>
        <w:rPr>
          <w:rFonts w:ascii="仿宋" w:eastAsia="仿宋" w:hAnsi="仿宋" w:cs="Times New Roman"/>
          <w:sz w:val="32"/>
          <w:szCs w:val="32"/>
        </w:rPr>
      </w:pPr>
      <w:r>
        <w:rPr>
          <w:rFonts w:ascii="仿宋" w:eastAsia="仿宋" w:hAnsi="仿宋" w:cs="仿宋" w:hint="eastAsia"/>
          <w:sz w:val="32"/>
          <w:szCs w:val="32"/>
        </w:rPr>
        <w:t>（二）严格规范管理。严格遵守规范办学要求，严禁组织或变相组织集体教学或补课，严禁中小学以开展课后服务为名压缩教学计划或正常教学时间。课后服务属于课外公益活动，严禁以课后服务名义开展营利性活动。</w:t>
      </w:r>
    </w:p>
    <w:p w:rsidR="00D66FEC" w:rsidRDefault="00D66FEC" w:rsidP="00BE1A3D">
      <w:pPr>
        <w:pStyle w:val="NormalWeb"/>
        <w:spacing w:before="0" w:beforeAutospacing="0" w:after="0" w:afterAutospacing="0" w:line="540" w:lineRule="exact"/>
        <w:ind w:firstLineChars="200" w:firstLine="31680"/>
        <w:jc w:val="both"/>
        <w:rPr>
          <w:rFonts w:ascii="仿宋" w:eastAsia="仿宋" w:hAnsi="仿宋" w:cs="Times New Roman"/>
          <w:sz w:val="32"/>
          <w:szCs w:val="32"/>
        </w:rPr>
      </w:pPr>
      <w:r>
        <w:rPr>
          <w:rFonts w:ascii="仿宋" w:eastAsia="仿宋" w:hAnsi="仿宋" w:cs="仿宋" w:hint="eastAsia"/>
          <w:sz w:val="32"/>
          <w:szCs w:val="32"/>
        </w:rPr>
        <w:t>（三）鼓励多方参与。鼓励有资质、有条件的社区、青少年宫、校外活动中心等公益机构实施学生课后服务。鼓励和支持文化、体育、科协、团委、工会、妇联等单位向中小学提供公益性服务活动。鼓励学校退休教师、社会热心人士、志愿者、家长等参与课后服务工作。严禁有不良记录的机构和人员参与课后服务。</w:t>
      </w:r>
    </w:p>
    <w:p w:rsidR="00D66FEC" w:rsidRDefault="00D66FEC" w:rsidP="00BE1A3D">
      <w:pPr>
        <w:pStyle w:val="NormalWeb"/>
        <w:spacing w:before="0" w:beforeAutospacing="0" w:after="0" w:afterAutospacing="0" w:line="540" w:lineRule="exact"/>
        <w:ind w:firstLineChars="200" w:firstLine="31680"/>
        <w:jc w:val="both"/>
        <w:rPr>
          <w:rFonts w:ascii="仿宋" w:eastAsia="仿宋" w:hAnsi="仿宋" w:cs="Times New Roman"/>
          <w:sz w:val="32"/>
          <w:szCs w:val="32"/>
        </w:rPr>
      </w:pPr>
      <w:r>
        <w:rPr>
          <w:rFonts w:ascii="仿宋" w:eastAsia="仿宋" w:hAnsi="仿宋" w:cs="仿宋" w:hint="eastAsia"/>
          <w:sz w:val="32"/>
          <w:szCs w:val="32"/>
        </w:rPr>
        <w:t>（四）保障学生安全。学校是校内课后服务的安全责任单位，要明确课后服务人员岗位责任，加强安全教育和管理，切实提高学校的安全管理能力。建立检查制度，强化对课后服务设施的安全检查，制定并落实门卫登记、考勤、交接班制度和应急预案，保障学生人身安全。对残疾等特殊学生，要充分利用特殊教育资源教室开展康复等活动。</w:t>
      </w:r>
    </w:p>
    <w:p w:rsidR="00D66FEC" w:rsidRDefault="00D66FEC" w:rsidP="007E7AFC">
      <w:pPr>
        <w:pStyle w:val="NormalWeb"/>
        <w:spacing w:before="0" w:beforeAutospacing="0" w:after="0" w:afterAutospacing="0" w:line="540" w:lineRule="exact"/>
        <w:ind w:firstLineChars="200" w:firstLine="31680"/>
        <w:jc w:val="both"/>
        <w:rPr>
          <w:rFonts w:ascii="仿宋" w:eastAsia="仿宋" w:hAnsi="仿宋" w:cs="Times New Roman"/>
          <w:sz w:val="32"/>
          <w:szCs w:val="32"/>
        </w:rPr>
      </w:pPr>
      <w:r>
        <w:rPr>
          <w:rFonts w:ascii="仿宋" w:eastAsia="仿宋" w:hAnsi="仿宋" w:cs="仿宋" w:hint="eastAsia"/>
          <w:sz w:val="32"/>
          <w:szCs w:val="32"/>
        </w:rPr>
        <w:t>（五）健全监管机制。将课后服务工作纳入教育督导内容，定期开展监督检查。对借课后服务进行违规乱收费的行为，将依法依规追究相关人员责任。教育、工会、财政等部门定期对课后服务专项经费使用情况进行监督检查。对弄虚作假、截留、挪用、挤占课后服务专项经费等违反财经纪律行为的，责令改正，追回资金，并依法依规严肃追究。</w:t>
      </w:r>
    </w:p>
    <w:sectPr w:rsidR="00D66FEC" w:rsidSect="00C6105C">
      <w:footerReference w:type="default" r:id="rId6"/>
      <w:pgSz w:w="11906" w:h="16838"/>
      <w:pgMar w:top="1440" w:right="1800" w:bottom="623"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66FEC" w:rsidRDefault="00D66FEC" w:rsidP="005A79FF">
      <w:pPr>
        <w:rPr>
          <w:rFonts w:cs="Times New Roman"/>
        </w:rPr>
      </w:pPr>
      <w:r>
        <w:rPr>
          <w:rFonts w:cs="Times New Roman"/>
        </w:rPr>
        <w:separator/>
      </w:r>
    </w:p>
  </w:endnote>
  <w:endnote w:type="continuationSeparator" w:id="0">
    <w:p w:rsidR="00D66FEC" w:rsidRDefault="00D66FEC" w:rsidP="005A79FF">
      <w:pPr>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仿宋">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宋体">
    <w:panose1 w:val="02010600040101010101"/>
    <w:charset w:val="86"/>
    <w:family w:val="auto"/>
    <w:pitch w:val="variable"/>
    <w:sig w:usb0="00000287" w:usb1="080F0000" w:usb2="00000010" w:usb3="00000000" w:csb0="0004009F"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FEC" w:rsidRDefault="00D66FEC" w:rsidP="00C6105C">
    <w:pPr>
      <w:pStyle w:val="Footer"/>
      <w:jc w:val="center"/>
      <w:rPr>
        <w:rFonts w:cs="Times New Roman"/>
      </w:rPr>
    </w:pPr>
    <w:fldSimple w:instr=" PAGE   \* MERGEFORMAT ">
      <w:r w:rsidRPr="00BE1A3D">
        <w:rPr>
          <w:noProof/>
          <w:lang w:val="zh-CN"/>
        </w:rPr>
        <w:t>3</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66FEC" w:rsidRDefault="00D66FEC" w:rsidP="005A79FF">
      <w:pPr>
        <w:rPr>
          <w:rFonts w:cs="Times New Roman"/>
        </w:rPr>
      </w:pPr>
      <w:r>
        <w:rPr>
          <w:rFonts w:cs="Times New Roman"/>
        </w:rPr>
        <w:separator/>
      </w:r>
    </w:p>
  </w:footnote>
  <w:footnote w:type="continuationSeparator" w:id="0">
    <w:p w:rsidR="00D66FEC" w:rsidRDefault="00D66FEC" w:rsidP="005A79FF">
      <w:pPr>
        <w:rPr>
          <w:rFonts w:cs="Times New Roman"/>
        </w:rPr>
      </w:pPr>
      <w:r>
        <w:rPr>
          <w:rFonts w:cs="Times New Roman"/>
        </w:rP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A33CD"/>
    <w:rsid w:val="000045C5"/>
    <w:rsid w:val="000131DD"/>
    <w:rsid w:val="00021117"/>
    <w:rsid w:val="00052D8C"/>
    <w:rsid w:val="0007040B"/>
    <w:rsid w:val="00083267"/>
    <w:rsid w:val="000900BC"/>
    <w:rsid w:val="000A11F6"/>
    <w:rsid w:val="000B18B1"/>
    <w:rsid w:val="000C68CB"/>
    <w:rsid w:val="000C71FF"/>
    <w:rsid w:val="000D4BA5"/>
    <w:rsid w:val="0010176E"/>
    <w:rsid w:val="00116196"/>
    <w:rsid w:val="00121CF5"/>
    <w:rsid w:val="0014310F"/>
    <w:rsid w:val="00153638"/>
    <w:rsid w:val="00163F58"/>
    <w:rsid w:val="00183C2D"/>
    <w:rsid w:val="001846BE"/>
    <w:rsid w:val="00184AD8"/>
    <w:rsid w:val="00192D76"/>
    <w:rsid w:val="001A17FB"/>
    <w:rsid w:val="001A18D1"/>
    <w:rsid w:val="001B38E1"/>
    <w:rsid w:val="001C0C16"/>
    <w:rsid w:val="001C2923"/>
    <w:rsid w:val="001C77CB"/>
    <w:rsid w:val="001E5DEA"/>
    <w:rsid w:val="002066F9"/>
    <w:rsid w:val="00211806"/>
    <w:rsid w:val="00231421"/>
    <w:rsid w:val="00244E3E"/>
    <w:rsid w:val="00256978"/>
    <w:rsid w:val="00276278"/>
    <w:rsid w:val="002B39DA"/>
    <w:rsid w:val="00303B0C"/>
    <w:rsid w:val="00314619"/>
    <w:rsid w:val="00323493"/>
    <w:rsid w:val="003277D3"/>
    <w:rsid w:val="00332741"/>
    <w:rsid w:val="0035356F"/>
    <w:rsid w:val="0037308B"/>
    <w:rsid w:val="00384418"/>
    <w:rsid w:val="00387CEE"/>
    <w:rsid w:val="0039742E"/>
    <w:rsid w:val="003A2B1E"/>
    <w:rsid w:val="003B3F2B"/>
    <w:rsid w:val="003D0F78"/>
    <w:rsid w:val="003D2332"/>
    <w:rsid w:val="003D749C"/>
    <w:rsid w:val="003E399D"/>
    <w:rsid w:val="00404397"/>
    <w:rsid w:val="00404AE1"/>
    <w:rsid w:val="004323CF"/>
    <w:rsid w:val="004B0937"/>
    <w:rsid w:val="004C0BFB"/>
    <w:rsid w:val="004E43C2"/>
    <w:rsid w:val="004F48C4"/>
    <w:rsid w:val="0050500D"/>
    <w:rsid w:val="005178F4"/>
    <w:rsid w:val="00536D84"/>
    <w:rsid w:val="00543580"/>
    <w:rsid w:val="0054369B"/>
    <w:rsid w:val="00564226"/>
    <w:rsid w:val="00571FF1"/>
    <w:rsid w:val="00572DD9"/>
    <w:rsid w:val="00577006"/>
    <w:rsid w:val="00580413"/>
    <w:rsid w:val="00586847"/>
    <w:rsid w:val="00587A19"/>
    <w:rsid w:val="00590C3E"/>
    <w:rsid w:val="005950E1"/>
    <w:rsid w:val="005A486F"/>
    <w:rsid w:val="005A6598"/>
    <w:rsid w:val="005A79FF"/>
    <w:rsid w:val="005B74CC"/>
    <w:rsid w:val="005C7239"/>
    <w:rsid w:val="005F0CFE"/>
    <w:rsid w:val="00603030"/>
    <w:rsid w:val="00604E78"/>
    <w:rsid w:val="0061043D"/>
    <w:rsid w:val="00614558"/>
    <w:rsid w:val="00664FE4"/>
    <w:rsid w:val="0066620B"/>
    <w:rsid w:val="00687417"/>
    <w:rsid w:val="00694EB5"/>
    <w:rsid w:val="006A54DF"/>
    <w:rsid w:val="006D177C"/>
    <w:rsid w:val="006F2ADB"/>
    <w:rsid w:val="00724845"/>
    <w:rsid w:val="00755E88"/>
    <w:rsid w:val="007643BF"/>
    <w:rsid w:val="007759BD"/>
    <w:rsid w:val="00781094"/>
    <w:rsid w:val="0078238C"/>
    <w:rsid w:val="00784441"/>
    <w:rsid w:val="0079249C"/>
    <w:rsid w:val="007A6E30"/>
    <w:rsid w:val="007C02AD"/>
    <w:rsid w:val="007C1BD1"/>
    <w:rsid w:val="007C271D"/>
    <w:rsid w:val="007C4B27"/>
    <w:rsid w:val="007C6D5B"/>
    <w:rsid w:val="007D131C"/>
    <w:rsid w:val="007D7DFD"/>
    <w:rsid w:val="007E7AFC"/>
    <w:rsid w:val="00846D57"/>
    <w:rsid w:val="00857F96"/>
    <w:rsid w:val="0087224B"/>
    <w:rsid w:val="008A1018"/>
    <w:rsid w:val="008A2725"/>
    <w:rsid w:val="008B4C1E"/>
    <w:rsid w:val="008D6C83"/>
    <w:rsid w:val="00916898"/>
    <w:rsid w:val="00926F10"/>
    <w:rsid w:val="009332D0"/>
    <w:rsid w:val="00990A5B"/>
    <w:rsid w:val="009A33CD"/>
    <w:rsid w:val="009A4C1B"/>
    <w:rsid w:val="009A5538"/>
    <w:rsid w:val="009C78DC"/>
    <w:rsid w:val="009D49F9"/>
    <w:rsid w:val="009E5642"/>
    <w:rsid w:val="00A01EC4"/>
    <w:rsid w:val="00A63719"/>
    <w:rsid w:val="00A72D08"/>
    <w:rsid w:val="00A80474"/>
    <w:rsid w:val="00AD47D9"/>
    <w:rsid w:val="00AE4ABD"/>
    <w:rsid w:val="00B049C8"/>
    <w:rsid w:val="00B1359F"/>
    <w:rsid w:val="00B34AB4"/>
    <w:rsid w:val="00B41DD7"/>
    <w:rsid w:val="00B57345"/>
    <w:rsid w:val="00B6128A"/>
    <w:rsid w:val="00B6134F"/>
    <w:rsid w:val="00B61AE4"/>
    <w:rsid w:val="00B759AC"/>
    <w:rsid w:val="00B85064"/>
    <w:rsid w:val="00BA161B"/>
    <w:rsid w:val="00BA6811"/>
    <w:rsid w:val="00BB0F70"/>
    <w:rsid w:val="00BB365F"/>
    <w:rsid w:val="00BB3FC3"/>
    <w:rsid w:val="00BC427F"/>
    <w:rsid w:val="00BD41E1"/>
    <w:rsid w:val="00BE1A3D"/>
    <w:rsid w:val="00BE3D7D"/>
    <w:rsid w:val="00C42B60"/>
    <w:rsid w:val="00C46C8A"/>
    <w:rsid w:val="00C562CF"/>
    <w:rsid w:val="00C60512"/>
    <w:rsid w:val="00C6105C"/>
    <w:rsid w:val="00CB217E"/>
    <w:rsid w:val="00CC15A0"/>
    <w:rsid w:val="00CD3F92"/>
    <w:rsid w:val="00CD47E7"/>
    <w:rsid w:val="00CD4B7E"/>
    <w:rsid w:val="00CE0A60"/>
    <w:rsid w:val="00CE200E"/>
    <w:rsid w:val="00CE2F18"/>
    <w:rsid w:val="00CF2586"/>
    <w:rsid w:val="00CF6D98"/>
    <w:rsid w:val="00D05ADB"/>
    <w:rsid w:val="00D132E2"/>
    <w:rsid w:val="00D22C18"/>
    <w:rsid w:val="00D24C1F"/>
    <w:rsid w:val="00D46814"/>
    <w:rsid w:val="00D565AD"/>
    <w:rsid w:val="00D66FEC"/>
    <w:rsid w:val="00D7028C"/>
    <w:rsid w:val="00D761A9"/>
    <w:rsid w:val="00DD2651"/>
    <w:rsid w:val="00DD454A"/>
    <w:rsid w:val="00DE3FE4"/>
    <w:rsid w:val="00DE6D29"/>
    <w:rsid w:val="00DF48E7"/>
    <w:rsid w:val="00DF7349"/>
    <w:rsid w:val="00E061DC"/>
    <w:rsid w:val="00E32933"/>
    <w:rsid w:val="00E6550E"/>
    <w:rsid w:val="00E71730"/>
    <w:rsid w:val="00EA36F8"/>
    <w:rsid w:val="00EA3BE2"/>
    <w:rsid w:val="00EA491E"/>
    <w:rsid w:val="00ED2C36"/>
    <w:rsid w:val="00F11368"/>
    <w:rsid w:val="00F2228B"/>
    <w:rsid w:val="00F37245"/>
    <w:rsid w:val="00F9795B"/>
    <w:rsid w:val="00FC2869"/>
    <w:rsid w:val="00FD69EE"/>
    <w:rsid w:val="00FF55A8"/>
    <w:rsid w:val="1B2D64F1"/>
    <w:rsid w:val="220F1747"/>
    <w:rsid w:val="3092706B"/>
    <w:rsid w:val="349811E9"/>
    <w:rsid w:val="400B0802"/>
    <w:rsid w:val="42582D06"/>
    <w:rsid w:val="429C4E4D"/>
    <w:rsid w:val="439D0210"/>
    <w:rsid w:val="452B0A4B"/>
    <w:rsid w:val="555A4B63"/>
    <w:rsid w:val="612E18FF"/>
    <w:rsid w:val="6A932BD4"/>
    <w:rsid w:val="6D9D4794"/>
    <w:rsid w:val="738777DD"/>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仿宋" w:eastAsia="仿宋" w:hAnsi="仿宋"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Normal Table" w:locked="1" w:semiHidden="0" w:uiPriority="0" w:unhideWhenUsed="0"/>
    <w:lsdException w:name="Balloo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79FF"/>
    <w:pPr>
      <w:widowControl w:val="0"/>
      <w:jc w:val="both"/>
    </w:pPr>
    <w:rPr>
      <w:rFonts w:cs="仿宋"/>
      <w:sz w:val="32"/>
      <w:szCs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rsid w:val="005A79FF"/>
    <w:pPr>
      <w:jc w:val="left"/>
    </w:pPr>
  </w:style>
  <w:style w:type="character" w:customStyle="1" w:styleId="CommentTextChar">
    <w:name w:val="Comment Text Char"/>
    <w:basedOn w:val="DefaultParagraphFont"/>
    <w:link w:val="CommentText"/>
    <w:uiPriority w:val="99"/>
    <w:semiHidden/>
    <w:locked/>
    <w:rsid w:val="005F0CFE"/>
    <w:rPr>
      <w:sz w:val="32"/>
      <w:szCs w:val="32"/>
    </w:rPr>
  </w:style>
  <w:style w:type="paragraph" w:styleId="BalloonText">
    <w:name w:val="Balloon Text"/>
    <w:basedOn w:val="Normal"/>
    <w:link w:val="BalloonTextChar"/>
    <w:uiPriority w:val="99"/>
    <w:semiHidden/>
    <w:rsid w:val="005A79FF"/>
    <w:rPr>
      <w:sz w:val="18"/>
      <w:szCs w:val="18"/>
    </w:rPr>
  </w:style>
  <w:style w:type="character" w:customStyle="1" w:styleId="BalloonTextChar">
    <w:name w:val="Balloon Text Char"/>
    <w:basedOn w:val="DefaultParagraphFont"/>
    <w:link w:val="BalloonText"/>
    <w:uiPriority w:val="99"/>
    <w:semiHidden/>
    <w:locked/>
    <w:rsid w:val="005A79FF"/>
    <w:rPr>
      <w:sz w:val="18"/>
      <w:szCs w:val="18"/>
    </w:rPr>
  </w:style>
  <w:style w:type="paragraph" w:styleId="Footer">
    <w:name w:val="footer"/>
    <w:basedOn w:val="Normal"/>
    <w:link w:val="FooterChar"/>
    <w:uiPriority w:val="99"/>
    <w:rsid w:val="005A79FF"/>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locked/>
    <w:rsid w:val="005A79FF"/>
    <w:rPr>
      <w:sz w:val="18"/>
      <w:szCs w:val="18"/>
    </w:rPr>
  </w:style>
  <w:style w:type="paragraph" w:styleId="Header">
    <w:name w:val="header"/>
    <w:basedOn w:val="Normal"/>
    <w:link w:val="HeaderChar"/>
    <w:uiPriority w:val="99"/>
    <w:semiHidden/>
    <w:rsid w:val="005A79FF"/>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5A79FF"/>
    <w:rPr>
      <w:sz w:val="18"/>
      <w:szCs w:val="18"/>
    </w:rPr>
  </w:style>
  <w:style w:type="paragraph" w:styleId="NormalWeb">
    <w:name w:val="Normal (Web)"/>
    <w:basedOn w:val="Normal"/>
    <w:uiPriority w:val="99"/>
    <w:rsid w:val="005A79FF"/>
    <w:pPr>
      <w:widowControl/>
      <w:spacing w:before="100" w:beforeAutospacing="1" w:after="100" w:afterAutospacing="1"/>
      <w:jc w:val="left"/>
    </w:pPr>
    <w:rPr>
      <w:rFonts w:ascii="宋体" w:eastAsia="宋体" w:hAnsi="宋体" w:cs="宋体"/>
      <w:kern w:val="0"/>
      <w:sz w:val="24"/>
      <w:szCs w:val="24"/>
    </w:rPr>
  </w:style>
  <w:style w:type="character" w:styleId="Strong">
    <w:name w:val="Strong"/>
    <w:basedOn w:val="DefaultParagraphFont"/>
    <w:uiPriority w:val="99"/>
    <w:qFormat/>
    <w:rsid w:val="005A79FF"/>
    <w:rPr>
      <w:b/>
      <w:bCs/>
    </w:rPr>
  </w:style>
  <w:style w:type="character" w:styleId="CommentReference">
    <w:name w:val="annotation reference"/>
    <w:basedOn w:val="DefaultParagraphFont"/>
    <w:uiPriority w:val="99"/>
    <w:semiHidden/>
    <w:rsid w:val="005A79FF"/>
    <w:rPr>
      <w:sz w:val="21"/>
      <w:szCs w:val="21"/>
    </w:rPr>
  </w:style>
  <w:style w:type="paragraph" w:styleId="Date">
    <w:name w:val="Date"/>
    <w:basedOn w:val="Normal"/>
    <w:next w:val="Normal"/>
    <w:link w:val="DateChar"/>
    <w:uiPriority w:val="99"/>
    <w:rsid w:val="00F11368"/>
    <w:pPr>
      <w:ind w:leftChars="2500" w:left="100"/>
    </w:pPr>
  </w:style>
  <w:style w:type="character" w:customStyle="1" w:styleId="DateChar">
    <w:name w:val="Date Char"/>
    <w:basedOn w:val="DefaultParagraphFont"/>
    <w:link w:val="Date"/>
    <w:uiPriority w:val="99"/>
    <w:semiHidden/>
    <w:locked/>
    <w:rsid w:val="00B1359F"/>
    <w:rPr>
      <w:sz w:val="32"/>
      <w:szCs w:val="3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636</TotalTime>
  <Pages>7</Pages>
  <Words>427</Words>
  <Characters>2434</Characters>
  <Application>Microsoft Office Outlook</Application>
  <DocSecurity>0</DocSecurity>
  <Lines>0</Lines>
  <Paragraphs>0</Paragraphs>
  <ScaleCrop>false</ScaleCrop>
  <Company>Hewlett-Packard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陈琦</dc:creator>
  <cp:keywords/>
  <dc:description/>
  <cp:lastModifiedBy>系统管理员</cp:lastModifiedBy>
  <cp:revision>94</cp:revision>
  <cp:lastPrinted>2020-03-31T08:13:00Z</cp:lastPrinted>
  <dcterms:created xsi:type="dcterms:W3CDTF">2018-10-19T01:21:00Z</dcterms:created>
  <dcterms:modified xsi:type="dcterms:W3CDTF">2020-04-10T07:59:00Z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2052-10.1.0.7106</vt:lpwstr>
  </property>
</Properties>
</file>